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page" w:tblpXSpec="center" w:tblpYSpec="center"/>
        <w:tblOverlap w:val="never"/>
        <w:tblW w:w="1122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4207"/>
        <w:gridCol w:w="641"/>
        <w:gridCol w:w="349"/>
        <w:gridCol w:w="4140"/>
      </w:tblGrid>
      <w:tr w:rsidR="00B8342A" w:rsidTr="00983EFF">
        <w:trPr>
          <w:trHeight w:val="436"/>
        </w:trPr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E7052B" w:rsidRDefault="00463D8F" w:rsidP="00BE1D79">
            <w:pPr>
              <w:rPr>
                <w:sz w:val="24"/>
                <w:szCs w:val="24"/>
              </w:rPr>
            </w:pPr>
            <w:r w:rsidRPr="00455B7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81280</wp:posOffset>
                      </wp:positionV>
                      <wp:extent cx="861060" cy="388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B75" w:rsidRPr="00810ACA" w:rsidRDefault="00367FB5" w:rsidP="00455B75">
                                  <w:pPr>
                                    <w:suppressOverlap/>
                                    <w:rPr>
                                      <w:rFonts w:ascii="Agency FB" w:hAnsi="Agency FB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10ACA">
                                    <w:rPr>
                                      <w:rFonts w:ascii="Agency FB" w:hAnsi="Agency FB"/>
                                      <w:b/>
                                      <w:sz w:val="32"/>
                                      <w:szCs w:val="32"/>
                                    </w:rPr>
                                    <w:t xml:space="preserve">Midnight </w:t>
                                  </w:r>
                                </w:p>
                                <w:p w:rsidR="00455B75" w:rsidRPr="00876AD5" w:rsidRDefault="00455B75">
                                  <w:pPr>
                                    <w:rPr>
                                      <w:rFonts w:ascii="Berlin Sans FB" w:hAnsi="Berlin Sans FB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7pt;margin-top:6.4pt;width:67.8pt;height:3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8UHwIAABw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" stroked="f">
                      <v:textbox>
                        <w:txbxContent>
                          <w:p w:rsidR="00455B75" w:rsidRPr="00810ACA" w:rsidRDefault="00367FB5" w:rsidP="00455B75">
                            <w:pPr>
                              <w:suppressOverlap/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</w:pPr>
                            <w:r w:rsidRPr="00810ACA"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  <w:t xml:space="preserve">Midnight </w:t>
                            </w:r>
                          </w:p>
                          <w:p w:rsidR="00455B75" w:rsidRPr="00876AD5" w:rsidRDefault="00455B75">
                            <w:pPr>
                              <w:rPr>
                                <w:rFonts w:ascii="Berlin Sans FB" w:hAnsi="Berlin Sans F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56BD">
              <w:rPr>
                <w:noProof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-26670</wp:posOffset>
                  </wp:positionV>
                  <wp:extent cx="731520" cy="731520"/>
                  <wp:effectExtent l="0" t="0" r="0" b="0"/>
                  <wp:wrapNone/>
                  <wp:docPr id="3" name="Picture 3" descr="http://clipart-library.com/images/pc78ozM9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-library.com/images/pc78ozM9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56BD" w:rsidRDefault="00CA56BD" w:rsidP="00CA56BD">
            <w:pPr>
              <w:rPr>
                <w:sz w:val="24"/>
                <w:szCs w:val="24"/>
              </w:rPr>
            </w:pPr>
          </w:p>
          <w:p w:rsidR="00455B75" w:rsidRPr="00810ACA" w:rsidRDefault="00BE1D79" w:rsidP="00CA56BD">
            <w:pPr>
              <w:jc w:val="center"/>
              <w:rPr>
                <w:b/>
                <w:sz w:val="24"/>
                <w:szCs w:val="24"/>
              </w:rPr>
            </w:pPr>
            <w:r w:rsidRPr="00810ACA">
              <w:rPr>
                <w:b/>
                <w:sz w:val="24"/>
                <w:szCs w:val="24"/>
              </w:rPr>
              <w:t>t</w:t>
            </w:r>
            <w:r w:rsidR="00E7052B" w:rsidRPr="00810ACA">
              <w:rPr>
                <w:b/>
                <w:sz w:val="24"/>
                <w:szCs w:val="24"/>
              </w:rPr>
              <w:t>o</w:t>
            </w:r>
          </w:p>
          <w:p w:rsidR="005D0878" w:rsidRPr="00810ACA" w:rsidRDefault="005D0878" w:rsidP="00BE1D79">
            <w:pPr>
              <w:jc w:val="center"/>
              <w:rPr>
                <w:b/>
                <w:sz w:val="24"/>
                <w:szCs w:val="24"/>
              </w:rPr>
            </w:pPr>
          </w:p>
          <w:p w:rsidR="00E7052B" w:rsidRPr="00810ACA" w:rsidRDefault="00E7052B" w:rsidP="00BE1D7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810ACA">
              <w:rPr>
                <w:rFonts w:ascii="Agency FB" w:hAnsi="Agency FB"/>
                <w:b/>
                <w:sz w:val="32"/>
                <w:szCs w:val="32"/>
              </w:rPr>
              <w:t>Start of</w:t>
            </w:r>
            <w:r w:rsidR="00395C27" w:rsidRPr="00810ACA">
              <w:rPr>
                <w:rFonts w:ascii="Agency FB" w:hAnsi="Agency FB"/>
                <w:b/>
                <w:sz w:val="32"/>
                <w:szCs w:val="32"/>
              </w:rPr>
              <w:t xml:space="preserve"> </w:t>
            </w:r>
            <w:r w:rsidRPr="00810ACA">
              <w:rPr>
                <w:rFonts w:ascii="Agency FB" w:hAnsi="Agency FB"/>
                <w:b/>
                <w:sz w:val="32"/>
                <w:szCs w:val="32"/>
              </w:rPr>
              <w:t>school day</w:t>
            </w:r>
          </w:p>
          <w:p w:rsidR="00455B75" w:rsidRDefault="00395C27" w:rsidP="00BE1D7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46760" cy="777762"/>
                  <wp:effectExtent l="0" t="0" r="0" b="3810"/>
                  <wp:docPr id="7" name="Picture 7" descr="Image result for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62" cy="79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D8F" w:rsidRDefault="00463D8F" w:rsidP="00463D8F">
            <w:pPr>
              <w:rPr>
                <w:rFonts w:ascii="Corbel" w:hAnsi="Corbel"/>
                <w:sz w:val="24"/>
                <w:szCs w:val="24"/>
              </w:rPr>
            </w:pPr>
          </w:p>
          <w:p w:rsidR="00463D8F" w:rsidRDefault="00463D8F" w:rsidP="00463D8F">
            <w:pPr>
              <w:rPr>
                <w:rFonts w:ascii="Corbel" w:hAnsi="Corbel"/>
                <w:sz w:val="24"/>
                <w:szCs w:val="24"/>
              </w:rPr>
            </w:pPr>
          </w:p>
          <w:p w:rsidR="00463D8F" w:rsidRDefault="00463D8F" w:rsidP="00463D8F">
            <w:pPr>
              <w:rPr>
                <w:rFonts w:ascii="Corbel" w:hAnsi="Corbel"/>
                <w:sz w:val="24"/>
                <w:szCs w:val="24"/>
              </w:rPr>
            </w:pPr>
          </w:p>
          <w:p w:rsidR="00463D8F" w:rsidRDefault="00463D8F" w:rsidP="00C22E02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C22E02" w:rsidRDefault="00E7052B" w:rsidP="00463D8F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876AD5">
              <w:rPr>
                <w:rFonts w:ascii="Corbel" w:hAnsi="Corbel"/>
                <w:sz w:val="24"/>
                <w:szCs w:val="24"/>
              </w:rPr>
              <w:t>My school day begins at</w:t>
            </w:r>
          </w:p>
          <w:p w:rsidR="00810ACA" w:rsidRPr="00876AD5" w:rsidRDefault="00810ACA" w:rsidP="00C22E02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  <w:r w:rsidRPr="00876AD5">
              <w:rPr>
                <w:rFonts w:ascii="Corbel" w:hAnsi="Corbel"/>
                <w:sz w:val="24"/>
                <w:szCs w:val="24"/>
              </w:rPr>
              <w:t>_______a.m.</w:t>
            </w:r>
          </w:p>
        </w:tc>
        <w:tc>
          <w:tcPr>
            <w:tcW w:w="933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052B" w:rsidRPr="00CB4DA0" w:rsidRDefault="00E7052B" w:rsidP="007166B9">
            <w:pPr>
              <w:pStyle w:val="ListParagraph"/>
              <w:tabs>
                <w:tab w:val="center" w:pos="4151"/>
                <w:tab w:val="left" w:pos="6291"/>
              </w:tabs>
              <w:ind w:hanging="768"/>
              <w:jc w:val="center"/>
              <w:rPr>
                <w:b/>
                <w:sz w:val="28"/>
                <w:szCs w:val="28"/>
              </w:rPr>
            </w:pPr>
            <w:r w:rsidRPr="00CB4DA0">
              <w:rPr>
                <w:b/>
                <w:sz w:val="28"/>
                <w:szCs w:val="28"/>
              </w:rPr>
              <w:t>Follow HIDOE Wellness Nutrition Guidelines</w:t>
            </w:r>
          </w:p>
        </w:tc>
      </w:tr>
      <w:tr w:rsidR="00B8342A" w:rsidTr="00983EFF">
        <w:trPr>
          <w:trHeight w:val="269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052B" w:rsidRPr="00BE1EBD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b/>
                <w:sz w:val="24"/>
                <w:szCs w:val="24"/>
              </w:rPr>
            </w:pPr>
            <w:r w:rsidRPr="00BE1EBD">
              <w:rPr>
                <w:b/>
                <w:sz w:val="24"/>
                <w:szCs w:val="24"/>
              </w:rPr>
              <w:t>Food Guidelines</w:t>
            </w:r>
          </w:p>
        </w:tc>
      </w:tr>
      <w:tr w:rsidR="00B8342A" w:rsidTr="00983EFF">
        <w:trPr>
          <w:trHeight w:val="273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BE1D79" w:rsidRDefault="00E7052B" w:rsidP="00BE1D79">
            <w:pPr>
              <w:pStyle w:val="ListParagraph"/>
              <w:numPr>
                <w:ilvl w:val="0"/>
                <w:numId w:val="4"/>
              </w:numPr>
              <w:tabs>
                <w:tab w:val="center" w:pos="4151"/>
                <w:tab w:val="left" w:pos="6291"/>
              </w:tabs>
            </w:pPr>
            <w:r w:rsidRPr="00BE1D79">
              <w:t>Be whole</w:t>
            </w:r>
            <w:r w:rsidR="0061022F" w:rsidRPr="00BE1D79">
              <w:t xml:space="preserve"> grain</w:t>
            </w:r>
            <w:r w:rsidRPr="00BE1D79">
              <w:t>-rich</w:t>
            </w:r>
          </w:p>
          <w:p w:rsidR="00E7052B" w:rsidRPr="00BE1D79" w:rsidRDefault="00E7052B" w:rsidP="00BE1D79">
            <w:pPr>
              <w:pStyle w:val="ListParagraph"/>
              <w:numPr>
                <w:ilvl w:val="0"/>
                <w:numId w:val="4"/>
              </w:numPr>
              <w:tabs>
                <w:tab w:val="center" w:pos="4151"/>
                <w:tab w:val="left" w:pos="6291"/>
              </w:tabs>
            </w:pPr>
            <w:r w:rsidRPr="00BE1D79">
              <w:t xml:space="preserve">First ingredient must be: </w:t>
            </w:r>
            <w:r w:rsidR="002B4221">
              <w:t xml:space="preserve">whole grain, </w:t>
            </w:r>
            <w:r w:rsidRPr="00BE1D79">
              <w:t>fruit, vegetable, dairy product, or protein food</w:t>
            </w:r>
          </w:p>
          <w:p w:rsidR="00E7052B" w:rsidRPr="00463D8F" w:rsidRDefault="001C555E" w:rsidP="00463D8F">
            <w:pPr>
              <w:pStyle w:val="ListParagraph"/>
              <w:numPr>
                <w:ilvl w:val="0"/>
                <w:numId w:val="4"/>
              </w:numPr>
              <w:tabs>
                <w:tab w:val="center" w:pos="4151"/>
                <w:tab w:val="left" w:pos="6291"/>
              </w:tabs>
            </w:pPr>
            <w:r>
              <w:t>Be a combination f</w:t>
            </w:r>
            <w:r w:rsidR="00EC045F">
              <w:t>ood that contains</w:t>
            </w:r>
            <w:r w:rsidR="00E7052B" w:rsidRPr="00BE1D79">
              <w:t xml:space="preserve"> of ≥ ¼ cup of fruit and/or vegetable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  <w:r w:rsidRPr="00BE1D79">
              <w:rPr>
                <w:u w:val="single"/>
              </w:rPr>
              <w:t>Calories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</w:pPr>
            <w:r w:rsidRPr="00BE1D79">
              <w:t>Snacks: ≤ 200 calories</w:t>
            </w:r>
          </w:p>
        </w:tc>
      </w:tr>
      <w:tr w:rsidR="00B8342A" w:rsidTr="00983EFF">
        <w:trPr>
          <w:trHeight w:val="264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pStyle w:val="ListParagraph"/>
              <w:numPr>
                <w:ilvl w:val="0"/>
                <w:numId w:val="4"/>
              </w:numPr>
              <w:tabs>
                <w:tab w:val="center" w:pos="4151"/>
                <w:tab w:val="left" w:pos="6291"/>
              </w:tabs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rPr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</w:pPr>
            <w:r w:rsidRPr="00BE1D79">
              <w:t>Entrees: ≤ 350 calories</w:t>
            </w:r>
          </w:p>
        </w:tc>
      </w:tr>
      <w:tr w:rsidR="00B8342A" w:rsidTr="00983EFF">
        <w:trPr>
          <w:trHeight w:val="246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pStyle w:val="ListParagraph"/>
              <w:tabs>
                <w:tab w:val="center" w:pos="4151"/>
                <w:tab w:val="left" w:pos="6291"/>
              </w:tabs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  <w:r w:rsidRPr="00BE1D79">
              <w:rPr>
                <w:u w:val="single"/>
              </w:rPr>
              <w:t>Sodium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052B" w:rsidRPr="00BE1D79" w:rsidRDefault="00847B8D" w:rsidP="00847B8D">
            <w:pPr>
              <w:tabs>
                <w:tab w:val="center" w:pos="4151"/>
                <w:tab w:val="left" w:pos="6291"/>
              </w:tabs>
              <w:rPr>
                <w:b/>
              </w:rPr>
            </w:pPr>
            <w:r>
              <w:t>Snacks: ≤ 200 mg</w:t>
            </w:r>
          </w:p>
        </w:tc>
      </w:tr>
      <w:tr w:rsidR="00B8342A" w:rsidTr="00983EFF">
        <w:trPr>
          <w:trHeight w:val="237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pStyle w:val="ListParagraph"/>
              <w:tabs>
                <w:tab w:val="center" w:pos="4151"/>
                <w:tab w:val="left" w:pos="6291"/>
              </w:tabs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052B" w:rsidRPr="00BE1D79" w:rsidRDefault="00847B8D" w:rsidP="00847B8D">
            <w:pPr>
              <w:tabs>
                <w:tab w:val="center" w:pos="4151"/>
                <w:tab w:val="left" w:pos="6291"/>
              </w:tabs>
              <w:rPr>
                <w:b/>
              </w:rPr>
            </w:pPr>
            <w:r>
              <w:t>Entrees: ≤ 480 mg</w:t>
            </w:r>
          </w:p>
        </w:tc>
      </w:tr>
      <w:tr w:rsidR="00B8342A" w:rsidTr="00983EFF">
        <w:trPr>
          <w:trHeight w:val="228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pStyle w:val="ListParagraph"/>
              <w:tabs>
                <w:tab w:val="center" w:pos="4151"/>
                <w:tab w:val="left" w:pos="6291"/>
              </w:tabs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  <w:r w:rsidRPr="00BE1D79">
              <w:rPr>
                <w:u w:val="single"/>
              </w:rPr>
              <w:t>Fat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</w:pPr>
            <w:r w:rsidRPr="00BE1D79">
              <w:t>Total Fat: ≤ 35% of total calories</w:t>
            </w:r>
          </w:p>
        </w:tc>
      </w:tr>
      <w:tr w:rsidR="00B8342A" w:rsidTr="00983EFF">
        <w:trPr>
          <w:trHeight w:val="219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pStyle w:val="ListParagraph"/>
              <w:tabs>
                <w:tab w:val="center" w:pos="4151"/>
                <w:tab w:val="left" w:pos="6291"/>
              </w:tabs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</w:pPr>
            <w:r w:rsidRPr="00BE1D79">
              <w:t>Saturated Fat: ≤ 10% of calories</w:t>
            </w:r>
          </w:p>
        </w:tc>
      </w:tr>
      <w:tr w:rsidR="00B8342A" w:rsidTr="00983EFF">
        <w:trPr>
          <w:trHeight w:val="120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pStyle w:val="ListParagraph"/>
              <w:tabs>
                <w:tab w:val="center" w:pos="4151"/>
                <w:tab w:val="left" w:pos="6291"/>
              </w:tabs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</w:pPr>
            <w:r w:rsidRPr="00BE1D79">
              <w:rPr>
                <w:i/>
              </w:rPr>
              <w:t>Trans</w:t>
            </w:r>
            <w:r w:rsidRPr="00BE1D79">
              <w:t xml:space="preserve"> Fat: Zero grams </w:t>
            </w:r>
          </w:p>
        </w:tc>
      </w:tr>
      <w:tr w:rsidR="00B8342A" w:rsidTr="00983EFF">
        <w:trPr>
          <w:trHeight w:val="201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pStyle w:val="ListParagraph"/>
              <w:tabs>
                <w:tab w:val="center" w:pos="4151"/>
                <w:tab w:val="left" w:pos="6291"/>
              </w:tabs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  <w:r w:rsidRPr="00BE1D79">
              <w:rPr>
                <w:u w:val="single"/>
              </w:rPr>
              <w:t>Sugar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rPr>
                <w:b/>
              </w:rPr>
            </w:pPr>
            <w:r w:rsidRPr="00BE1D79">
              <w:t>Snacks: ≤ 35% of total weight of item</w:t>
            </w:r>
          </w:p>
        </w:tc>
      </w:tr>
      <w:tr w:rsidR="00B8342A" w:rsidTr="00983EFF">
        <w:trPr>
          <w:trHeight w:val="188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052B" w:rsidRPr="00BE1EBD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b/>
                <w:sz w:val="24"/>
                <w:szCs w:val="24"/>
              </w:rPr>
            </w:pPr>
            <w:r w:rsidRPr="00BE1EBD">
              <w:rPr>
                <w:b/>
                <w:sz w:val="24"/>
                <w:szCs w:val="24"/>
              </w:rPr>
              <w:t>Beverage Guidelines</w:t>
            </w:r>
          </w:p>
        </w:tc>
      </w:tr>
      <w:tr w:rsidR="008979BE" w:rsidTr="002971C0">
        <w:trPr>
          <w:trHeight w:val="506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79BE" w:rsidRPr="00DC3D76" w:rsidRDefault="008979BE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79BE" w:rsidRPr="00BA23E2" w:rsidRDefault="008979BE" w:rsidP="00B8342A">
            <w:pPr>
              <w:tabs>
                <w:tab w:val="center" w:pos="4151"/>
                <w:tab w:val="left" w:pos="6291"/>
              </w:tabs>
            </w:pPr>
            <w:r>
              <w:t xml:space="preserve">                      Prohibited  </w:t>
            </w:r>
            <w:r>
              <w:rPr>
                <w:noProof/>
              </w:rPr>
              <w:drawing>
                <wp:inline distT="0" distB="0" distL="0" distR="0" wp14:anchorId="55449FDC" wp14:editId="44B5A8FE">
                  <wp:extent cx="299888" cy="295275"/>
                  <wp:effectExtent l="0" t="0" r="5080" b="0"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5" t="-1841" r="3604" b="-5798"/>
                          <a:stretch/>
                        </pic:blipFill>
                        <pic:spPr bwMode="auto">
                          <a:xfrm>
                            <a:off x="0" y="0"/>
                            <a:ext cx="299888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979BE" w:rsidRPr="006802D2" w:rsidRDefault="006802D2" w:rsidP="00BA23E2">
            <w:pPr>
              <w:tabs>
                <w:tab w:val="center" w:pos="4151"/>
                <w:tab w:val="left" w:pos="6291"/>
              </w:tabs>
            </w:pPr>
            <w:r>
              <w:t xml:space="preserve">                                     </w:t>
            </w:r>
            <w:r w:rsidR="008979BE">
              <w:t>Allowed</w:t>
            </w:r>
            <w:r w:rsidR="008979BE">
              <w:rPr>
                <w:noProof/>
              </w:rPr>
              <w:drawing>
                <wp:inline distT="0" distB="0" distL="0" distR="0" wp14:anchorId="0820EB99" wp14:editId="71FAFF75">
                  <wp:extent cx="338090" cy="295275"/>
                  <wp:effectExtent l="0" t="0" r="5080" b="0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83" t="-3820" r="48863" b="-3820"/>
                          <a:stretch/>
                        </pic:blipFill>
                        <pic:spPr bwMode="auto">
                          <a:xfrm>
                            <a:off x="0" y="0"/>
                            <a:ext cx="33809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2A" w:rsidTr="00112547">
        <w:trPr>
          <w:trHeight w:val="193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pStyle w:val="ListParagraph"/>
              <w:numPr>
                <w:ilvl w:val="0"/>
                <w:numId w:val="5"/>
              </w:numPr>
              <w:tabs>
                <w:tab w:val="center" w:pos="4151"/>
                <w:tab w:val="left" w:pos="6291"/>
              </w:tabs>
            </w:pPr>
            <w:r w:rsidRPr="00BE1D79">
              <w:t>Soda, coffee, flavored tea, and sports drinks (even without sugar)</w:t>
            </w:r>
          </w:p>
          <w:p w:rsidR="00E7052B" w:rsidRPr="00BE1D79" w:rsidRDefault="00E7052B" w:rsidP="00BE1D79">
            <w:pPr>
              <w:pStyle w:val="ListParagraph"/>
              <w:numPr>
                <w:ilvl w:val="0"/>
                <w:numId w:val="5"/>
              </w:numPr>
              <w:tabs>
                <w:tab w:val="center" w:pos="4151"/>
                <w:tab w:val="left" w:pos="6291"/>
              </w:tabs>
            </w:pPr>
            <w:r w:rsidRPr="00BE1D79">
              <w:t>Caffeine, artificial colors, and artificial flavors</w:t>
            </w:r>
          </w:p>
          <w:p w:rsidR="00E7052B" w:rsidRPr="00BE1D79" w:rsidRDefault="00847B8D" w:rsidP="00BE1D79">
            <w:pPr>
              <w:pStyle w:val="ListParagraph"/>
              <w:numPr>
                <w:ilvl w:val="0"/>
                <w:numId w:val="5"/>
              </w:numPr>
              <w:tabs>
                <w:tab w:val="center" w:pos="4151"/>
                <w:tab w:val="left" w:pos="6291"/>
              </w:tabs>
              <w:rPr>
                <w:u w:val="single"/>
              </w:rPr>
            </w:pPr>
            <w:r>
              <w:t>Drinks with</w:t>
            </w:r>
            <w:r w:rsidR="00E7052B" w:rsidRPr="00BE1D79">
              <w:t xml:space="preserve"> more than 8 oz. servings other than plain water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4F799F" w:rsidRDefault="004F799F" w:rsidP="00BE1D79">
            <w:pPr>
              <w:tabs>
                <w:tab w:val="center" w:pos="4151"/>
                <w:tab w:val="left" w:pos="6291"/>
              </w:tabs>
              <w:rPr>
                <w:noProof/>
              </w:rPr>
            </w:pPr>
            <w:r w:rsidRPr="00BE1D79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-296545</wp:posOffset>
                  </wp:positionV>
                  <wp:extent cx="241935" cy="301625"/>
                  <wp:effectExtent l="0" t="0" r="5715" b="3175"/>
                  <wp:wrapSquare wrapText="bothSides"/>
                  <wp:docPr id="2" name="Picture 2" descr="Image result for water cu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ter cup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977" b="-4977"/>
                          <a:stretch/>
                        </pic:blipFill>
                        <pic:spPr bwMode="auto">
                          <a:xfrm>
                            <a:off x="0" y="0"/>
                            <a:ext cx="24193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  <w:r w:rsidR="00E7052B" w:rsidRPr="00BE1D79">
              <w:rPr>
                <w:u w:val="single"/>
              </w:rPr>
              <w:t>Water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</w:pPr>
            <w:r w:rsidRPr="00BE1D79">
              <w:t>Plain, with or without carbonation</w:t>
            </w:r>
          </w:p>
        </w:tc>
      </w:tr>
      <w:tr w:rsidR="00B8342A" w:rsidTr="00112547">
        <w:trPr>
          <w:trHeight w:val="193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pStyle w:val="ListParagraph"/>
              <w:numPr>
                <w:ilvl w:val="0"/>
                <w:numId w:val="4"/>
              </w:numPr>
              <w:tabs>
                <w:tab w:val="center" w:pos="4151"/>
                <w:tab w:val="left" w:pos="6291"/>
              </w:tabs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52B" w:rsidRPr="00BE1D79" w:rsidRDefault="00E7052B" w:rsidP="00B8342A">
            <w:pPr>
              <w:tabs>
                <w:tab w:val="center" w:pos="4151"/>
                <w:tab w:val="left" w:pos="6291"/>
              </w:tabs>
            </w:pPr>
            <w:r w:rsidRPr="00BE1D79">
              <w:t>No portion size limit</w:t>
            </w:r>
          </w:p>
        </w:tc>
      </w:tr>
      <w:tr w:rsidR="00B8342A" w:rsidTr="00983EFF">
        <w:trPr>
          <w:trHeight w:val="386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BE1D79" w:rsidRDefault="0061022F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  <w:r w:rsidRPr="00BE1D7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-294640</wp:posOffset>
                  </wp:positionV>
                  <wp:extent cx="331470" cy="331470"/>
                  <wp:effectExtent l="0" t="0" r="0" b="0"/>
                  <wp:wrapThrough wrapText="bothSides">
                    <wp:wrapPolygon edited="0">
                      <wp:start x="0" y="0"/>
                      <wp:lineTo x="0" y="19862"/>
                      <wp:lineTo x="19862" y="19862"/>
                      <wp:lineTo x="19862" y="0"/>
                      <wp:lineTo x="0" y="0"/>
                    </wp:wrapPolygon>
                  </wp:wrapThrough>
                  <wp:docPr id="6" name="Picture 6" descr="Image result for school milk cart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chool milk cart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52B" w:rsidRPr="00BE1D79">
              <w:rPr>
                <w:u w:val="single"/>
              </w:rPr>
              <w:t>Milk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</w:pPr>
            <w:r w:rsidRPr="00BE1D79">
              <w:t>Unflavored 1% or fat free; flavored fat free; milk alternatives as permitted by NSLP</w:t>
            </w:r>
          </w:p>
        </w:tc>
      </w:tr>
      <w:tr w:rsidR="00B8342A" w:rsidTr="00983EFF">
        <w:trPr>
          <w:trHeight w:val="44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</w:pPr>
            <w:r w:rsidRPr="00BE1D79">
              <w:t>Less than or equal 22 grams of sugar per 8 oz. serving</w:t>
            </w:r>
          </w:p>
        </w:tc>
      </w:tr>
      <w:tr w:rsidR="00B8342A" w:rsidTr="00983EFF">
        <w:trPr>
          <w:trHeight w:val="338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3EFF" w:rsidRDefault="00BE1D79" w:rsidP="00983EFF">
            <w:pPr>
              <w:tabs>
                <w:tab w:val="center" w:pos="4151"/>
                <w:tab w:val="left" w:pos="6291"/>
              </w:tabs>
            </w:pPr>
            <w:r w:rsidRPr="00BE1D79">
              <w:rPr>
                <w:noProof/>
              </w:rPr>
              <w:drawing>
                <wp:anchor distT="0" distB="0" distL="114300" distR="114300" simplePos="0" relativeHeight="251661311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-306705</wp:posOffset>
                  </wp:positionV>
                  <wp:extent cx="207645" cy="304165"/>
                  <wp:effectExtent l="0" t="0" r="1905" b="635"/>
                  <wp:wrapSquare wrapText="bothSides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53" t="-5440" r="12153" b="-5440"/>
                          <a:stretch/>
                        </pic:blipFill>
                        <pic:spPr bwMode="auto">
                          <a:xfrm>
                            <a:off x="0" y="0"/>
                            <a:ext cx="20764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EFF">
              <w:t xml:space="preserve"> </w:t>
            </w:r>
            <w:r w:rsidR="00971819">
              <w:t xml:space="preserve"> </w:t>
            </w:r>
            <w:r w:rsidR="00983EFF">
              <w:t xml:space="preserve"> </w:t>
            </w:r>
            <w:r w:rsidR="00971819">
              <w:rPr>
                <w:u w:val="single"/>
              </w:rPr>
              <w:t>1</w:t>
            </w:r>
            <w:r w:rsidR="00E7052B" w:rsidRPr="00BE1D79">
              <w:rPr>
                <w:u w:val="single"/>
              </w:rPr>
              <w:t xml:space="preserve">00% </w:t>
            </w:r>
            <w:r w:rsidR="00983EFF">
              <w:t xml:space="preserve">        </w:t>
            </w:r>
          </w:p>
          <w:p w:rsidR="00983EFF" w:rsidRDefault="00983EFF" w:rsidP="00983EFF">
            <w:pPr>
              <w:tabs>
                <w:tab w:val="center" w:pos="4151"/>
                <w:tab w:val="left" w:pos="6291"/>
              </w:tabs>
            </w:pPr>
            <w:r>
              <w:t xml:space="preserve">  </w:t>
            </w:r>
            <w:r w:rsidR="00971819">
              <w:t xml:space="preserve"> </w:t>
            </w:r>
            <w:r>
              <w:t xml:space="preserve"> </w:t>
            </w:r>
            <w:r w:rsidR="00CA56BD">
              <w:rPr>
                <w:u w:val="single"/>
              </w:rPr>
              <w:t xml:space="preserve">F/V </w:t>
            </w:r>
            <w:r>
              <w:t xml:space="preserve"> </w:t>
            </w:r>
          </w:p>
          <w:p w:rsidR="00E7052B" w:rsidRPr="00BE1D79" w:rsidRDefault="00983EFF" w:rsidP="00983EFF">
            <w:pPr>
              <w:tabs>
                <w:tab w:val="center" w:pos="4151"/>
                <w:tab w:val="left" w:pos="6291"/>
              </w:tabs>
            </w:pPr>
            <w:r>
              <w:t xml:space="preserve">  </w:t>
            </w:r>
            <w:r w:rsidR="00971819">
              <w:t xml:space="preserve"> </w:t>
            </w:r>
            <w:r w:rsidR="00E7052B" w:rsidRPr="00BE1D79">
              <w:rPr>
                <w:u w:val="single"/>
              </w:rPr>
              <w:t>Juice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52B" w:rsidRPr="00BE1D79" w:rsidRDefault="008F1B84" w:rsidP="00BE1D79">
            <w:pPr>
              <w:tabs>
                <w:tab w:val="center" w:pos="4151"/>
                <w:tab w:val="left" w:pos="6291"/>
              </w:tabs>
            </w:pPr>
            <w:r w:rsidRPr="00BE1D79">
              <w:t>Non-diluted, n</w:t>
            </w:r>
            <w:r w:rsidR="00E7052B" w:rsidRPr="00BE1D79">
              <w:t>o added sweeteners</w:t>
            </w:r>
            <w:r w:rsidRPr="00BE1D79">
              <w:t>, without carbonation</w:t>
            </w:r>
          </w:p>
        </w:tc>
      </w:tr>
      <w:tr w:rsidR="00B8342A" w:rsidTr="00983EFF">
        <w:trPr>
          <w:trHeight w:val="370"/>
        </w:trPr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DC3D76" w:rsidRDefault="00E7052B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52B" w:rsidRPr="00BE1D79" w:rsidRDefault="00E7052B" w:rsidP="00BE1D79">
            <w:pPr>
              <w:tabs>
                <w:tab w:val="center" w:pos="4151"/>
                <w:tab w:val="left" w:pos="6291"/>
              </w:tabs>
              <w:jc w:val="center"/>
              <w:rPr>
                <w:u w:val="single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52B" w:rsidRPr="00BE1D79" w:rsidRDefault="008F1B84" w:rsidP="00BE1D79">
            <w:pPr>
              <w:tabs>
                <w:tab w:val="center" w:pos="4151"/>
                <w:tab w:val="left" w:pos="6291"/>
              </w:tabs>
            </w:pPr>
            <w:r w:rsidRPr="00BE1D79">
              <w:t>D</w:t>
            </w:r>
            <w:r w:rsidR="00E7052B" w:rsidRPr="00BE1D79">
              <w:t>iluted, no added sweeteners</w:t>
            </w:r>
            <w:r w:rsidR="00847B8D">
              <w:t>,</w:t>
            </w:r>
            <w:r w:rsidR="001B4680">
              <w:t xml:space="preserve"> </w:t>
            </w:r>
            <w:r w:rsidR="00BD59FD">
              <w:t xml:space="preserve">with or </w:t>
            </w:r>
            <w:r w:rsidR="00E7052B" w:rsidRPr="00BE1D79">
              <w:t>without carbonation</w:t>
            </w:r>
          </w:p>
        </w:tc>
      </w:tr>
      <w:tr w:rsidR="00B8342A" w:rsidTr="00847B8D">
        <w:trPr>
          <w:trHeight w:val="588"/>
        </w:trPr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3D5" w:rsidRPr="00810ACA" w:rsidRDefault="008C63D5" w:rsidP="00BE1D7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810ACA">
              <w:rPr>
                <w:rFonts w:ascii="Agency FB" w:hAnsi="Agency FB"/>
                <w:b/>
                <w:sz w:val="32"/>
                <w:szCs w:val="32"/>
              </w:rPr>
              <w:t>Start of school day</w:t>
            </w:r>
          </w:p>
          <w:p w:rsidR="00810ACA" w:rsidRDefault="00810ACA" w:rsidP="00CA56BD">
            <w:pPr>
              <w:jc w:val="center"/>
              <w:rPr>
                <w:b/>
                <w:sz w:val="24"/>
                <w:szCs w:val="24"/>
              </w:rPr>
            </w:pPr>
          </w:p>
          <w:p w:rsidR="00810ACA" w:rsidRDefault="00810ACA" w:rsidP="00CA5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8C63D5" w:rsidRPr="00810ACA">
              <w:rPr>
                <w:b/>
                <w:sz w:val="24"/>
                <w:szCs w:val="24"/>
              </w:rPr>
              <w:t>o</w:t>
            </w:r>
          </w:p>
          <w:p w:rsidR="008C63D5" w:rsidRPr="00CA56BD" w:rsidRDefault="008C63D5" w:rsidP="00CA56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30608953" wp14:editId="028104A8">
                  <wp:extent cx="400783" cy="396240"/>
                  <wp:effectExtent l="0" t="0" r="0" b="381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16" cy="4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3D5" w:rsidRPr="00810ACA" w:rsidRDefault="008C63D5" w:rsidP="00BE1D7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810ACA">
              <w:rPr>
                <w:rFonts w:ascii="Agency FB" w:hAnsi="Agency FB"/>
                <w:b/>
                <w:sz w:val="32"/>
                <w:szCs w:val="32"/>
              </w:rPr>
              <w:t>End of school day when the bell rings</w:t>
            </w:r>
          </w:p>
          <w:p w:rsidR="00463D8F" w:rsidRDefault="00463D8F" w:rsidP="00463D8F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8C63D5" w:rsidRPr="00876AD5" w:rsidRDefault="008C63D5" w:rsidP="00463D8F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My school day ends at</w:t>
            </w:r>
          </w:p>
          <w:p w:rsidR="00463D8F" w:rsidRDefault="00463D8F" w:rsidP="00BE1D79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8C63D5" w:rsidRPr="00DC3D76" w:rsidRDefault="008C63D5" w:rsidP="00BE1D79">
            <w:pPr>
              <w:jc w:val="center"/>
              <w:rPr>
                <w:sz w:val="24"/>
                <w:szCs w:val="24"/>
              </w:rPr>
            </w:pPr>
            <w:r w:rsidRPr="00876AD5">
              <w:rPr>
                <w:rFonts w:ascii="Corbel" w:hAnsi="Corbel"/>
                <w:sz w:val="24"/>
                <w:szCs w:val="24"/>
              </w:rPr>
              <w:t>_______p.m.</w:t>
            </w:r>
          </w:p>
        </w:tc>
        <w:tc>
          <w:tcPr>
            <w:tcW w:w="48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C63D5" w:rsidRDefault="008C63D5" w:rsidP="008C63D5">
            <w:pPr>
              <w:shd w:val="clear" w:color="auto" w:fill="F2F2F2" w:themeFill="background1" w:themeFillShade="F2"/>
              <w:jc w:val="center"/>
              <w:rPr>
                <w:b/>
                <w:sz w:val="28"/>
                <w:szCs w:val="28"/>
              </w:rPr>
            </w:pPr>
            <w:r w:rsidRPr="00CB4DA0">
              <w:rPr>
                <w:b/>
                <w:sz w:val="28"/>
                <w:szCs w:val="28"/>
              </w:rPr>
              <w:t xml:space="preserve">Follow HIDOE Wellness </w:t>
            </w:r>
          </w:p>
          <w:p w:rsidR="00847B8D" w:rsidRPr="008C63D5" w:rsidRDefault="008C63D5" w:rsidP="00847B8D">
            <w:pPr>
              <w:shd w:val="clear" w:color="auto" w:fill="F2F2F2" w:themeFill="background1" w:themeFillShade="F2"/>
              <w:jc w:val="center"/>
              <w:rPr>
                <w:b/>
                <w:sz w:val="28"/>
                <w:szCs w:val="28"/>
              </w:rPr>
            </w:pPr>
            <w:r w:rsidRPr="00CB4DA0">
              <w:rPr>
                <w:b/>
                <w:sz w:val="28"/>
                <w:szCs w:val="28"/>
              </w:rPr>
              <w:t>Nutrition Guidelines</w:t>
            </w:r>
          </w:p>
        </w:tc>
        <w:tc>
          <w:tcPr>
            <w:tcW w:w="44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63D5" w:rsidRPr="008C63D5" w:rsidRDefault="008C63D5" w:rsidP="008C63D5">
            <w:pPr>
              <w:shd w:val="clear" w:color="auto" w:fill="F2F2F2" w:themeFill="background1" w:themeFillShade="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Follow BOE Policy 103-7</w:t>
            </w:r>
          </w:p>
        </w:tc>
      </w:tr>
      <w:tr w:rsidR="00B8342A" w:rsidTr="00983EFF">
        <w:trPr>
          <w:trHeight w:val="4011"/>
        </w:trPr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3D5" w:rsidRPr="00DC3D76" w:rsidRDefault="008C63D5" w:rsidP="00BE1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63D5" w:rsidRDefault="008C63D5" w:rsidP="008C63D5">
            <w:r>
              <w:t xml:space="preserve">Food and beverages </w:t>
            </w:r>
            <w:r w:rsidRPr="00847B8D">
              <w:rPr>
                <w:b/>
                <w:sz w:val="28"/>
                <w:szCs w:val="28"/>
                <w:u w:val="single"/>
              </w:rPr>
              <w:t>provided</w:t>
            </w:r>
            <w:r>
              <w:t xml:space="preserve"> </w:t>
            </w:r>
            <w:r w:rsidRPr="00160B8D">
              <w:t>(not sold)</w:t>
            </w:r>
            <w:r>
              <w:t xml:space="preserve"> on campus meets HIDOE Wellness Nutrition Guidelines.  Examples of where this applies are for:</w:t>
            </w:r>
          </w:p>
          <w:p w:rsidR="008C63D5" w:rsidRDefault="00457958" w:rsidP="008C63D5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1004644</wp:posOffset>
                      </wp:positionH>
                      <wp:positionV relativeFrom="paragraph">
                        <wp:posOffset>153148</wp:posOffset>
                      </wp:positionV>
                      <wp:extent cx="3272117" cy="1918186"/>
                      <wp:effectExtent l="38100" t="19050" r="24130" b="44450"/>
                      <wp:wrapNone/>
                      <wp:docPr id="13" name="Explosion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2117" cy="1918186"/>
                              </a:xfrm>
                              <a:prstGeom prst="irregularSeal1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19E1" w:rsidRPr="00B319E1" w:rsidRDefault="00B319E1" w:rsidP="00B319E1">
                                  <w:pPr>
                                    <w:shd w:val="clear" w:color="auto" w:fill="FFFFFF" w:themeFill="background1"/>
                                    <w:spacing w:after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B319E1">
                                    <w:rPr>
                                      <w:sz w:val="23"/>
                                      <w:szCs w:val="23"/>
                                      <w:shd w:val="clear" w:color="auto" w:fill="FFFFFF" w:themeFill="background1"/>
                                    </w:rPr>
                                    <w:t>Food (including beverage) is not used as a reward or</w:t>
                                  </w:r>
                                  <w:r w:rsidRPr="00B319E1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punishment for students.</w:t>
                                  </w:r>
                                </w:p>
                                <w:p w:rsidR="00B319E1" w:rsidRPr="00B319E1" w:rsidRDefault="00B319E1" w:rsidP="00B319E1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13" o:spid="_x0000_s1027" type="#_x0000_t71" style="position:absolute;left:0;text-align:left;margin-left:79.1pt;margin-top:12.05pt;width:257.65pt;height:15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" fillcolor="white [3212]" strokecolor="#1f4d78 [1604]" strokeweight="1pt">
                      <v:textbox>
                        <w:txbxContent>
                          <w:p w:rsidR="00B319E1" w:rsidRPr="00B319E1" w:rsidRDefault="00B319E1" w:rsidP="00B319E1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B319E1">
                              <w:rPr>
                                <w:sz w:val="23"/>
                                <w:szCs w:val="23"/>
                                <w:shd w:val="clear" w:color="auto" w:fill="FFFFFF" w:themeFill="background1"/>
                              </w:rPr>
                              <w:t>Food (including beverage) is not used as a reward or</w:t>
                            </w:r>
                            <w:r w:rsidRPr="00B319E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punishment for students.</w:t>
                            </w:r>
                          </w:p>
                          <w:p w:rsidR="00B319E1" w:rsidRPr="00B319E1" w:rsidRDefault="00B319E1" w:rsidP="00B319E1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3D5">
              <w:t>Class celebrations</w:t>
            </w:r>
          </w:p>
          <w:p w:rsidR="008C63D5" w:rsidRDefault="008C63D5" w:rsidP="004F2DF7">
            <w:pPr>
              <w:pStyle w:val="ListParagraph"/>
              <w:numPr>
                <w:ilvl w:val="0"/>
                <w:numId w:val="3"/>
              </w:numPr>
            </w:pPr>
            <w:r>
              <w:t>Any food provided other than culinary arts classes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63D5" w:rsidRDefault="008C63D5" w:rsidP="008C63D5">
            <w:r>
              <w:t xml:space="preserve">No food and beverage </w:t>
            </w:r>
            <w:r w:rsidR="00847B8D" w:rsidRPr="00847B8D">
              <w:rPr>
                <w:b/>
                <w:sz w:val="28"/>
                <w:szCs w:val="28"/>
                <w:u w:val="single"/>
              </w:rPr>
              <w:t>sold</w:t>
            </w:r>
            <w:r>
              <w:t xml:space="preserve"> (outside of the school meals program) except for plain water, such as:</w:t>
            </w:r>
          </w:p>
          <w:p w:rsidR="008C63D5" w:rsidRDefault="00B319E1" w:rsidP="008C63D5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09E2A5" wp14:editId="584897C0">
                      <wp:simplePos x="0" y="0"/>
                      <wp:positionH relativeFrom="column">
                        <wp:posOffset>6456680</wp:posOffset>
                      </wp:positionH>
                      <wp:positionV relativeFrom="paragraph">
                        <wp:posOffset>5804535</wp:posOffset>
                      </wp:positionV>
                      <wp:extent cx="1485265" cy="122809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319E1" w:rsidRPr="00B319E1" w:rsidRDefault="00B319E1" w:rsidP="00D51314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B319E1">
                                    <w:rPr>
                                      <w:sz w:val="23"/>
                                      <w:szCs w:val="23"/>
                                      <w:u w:val="single"/>
                                      <w:shd w:val="clear" w:color="auto" w:fill="FFFFFF" w:themeFill="background1"/>
                                    </w:rPr>
                                    <w:t>Note</w:t>
                                  </w:r>
                                  <w:r w:rsidRPr="00B319E1">
                                    <w:rPr>
                                      <w:sz w:val="23"/>
                                      <w:szCs w:val="23"/>
                                      <w:shd w:val="clear" w:color="auto" w:fill="FFFFFF" w:themeFill="background1"/>
                                    </w:rPr>
                                    <w:t>: Food (including beverage) is not used as a reward or</w:t>
                                  </w:r>
                                  <w:r w:rsidRPr="00B319E1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punishment for students.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9E2A5" id="Text Box 14" o:spid="_x0000_s1028" type="#_x0000_t202" style="position:absolute;left:0;text-align:left;margin-left:508.4pt;margin-top:457.05pt;width:116.95pt;height:96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" filled="f" strokeweight=".5pt">
                      <v:textbox>
                        <w:txbxContent>
                          <w:p w:rsidR="00B319E1" w:rsidRPr="00B319E1" w:rsidRDefault="00B319E1" w:rsidP="00D51314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B319E1">
                              <w:rPr>
                                <w:sz w:val="23"/>
                                <w:szCs w:val="23"/>
                                <w:u w:val="single"/>
                                <w:shd w:val="clear" w:color="auto" w:fill="FFFFFF" w:themeFill="background1"/>
                              </w:rPr>
                              <w:t>Note</w:t>
                            </w:r>
                            <w:r w:rsidRPr="00B319E1">
                              <w:rPr>
                                <w:sz w:val="23"/>
                                <w:szCs w:val="23"/>
                                <w:shd w:val="clear" w:color="auto" w:fill="FFFFFF" w:themeFill="background1"/>
                              </w:rPr>
                              <w:t>: Food (including beverage) is not used as a reward or</w:t>
                            </w:r>
                            <w:r w:rsidRPr="00B319E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punishment for students.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3D5">
              <w:t>School stores</w:t>
            </w:r>
          </w:p>
          <w:p w:rsidR="008C63D5" w:rsidRDefault="008C63D5" w:rsidP="008C63D5">
            <w:pPr>
              <w:pStyle w:val="ListParagraph"/>
              <w:numPr>
                <w:ilvl w:val="0"/>
                <w:numId w:val="2"/>
              </w:numPr>
            </w:pPr>
            <w:r>
              <w:t>Vending machines (except for plain water)</w:t>
            </w:r>
          </w:p>
          <w:p w:rsidR="008C63D5" w:rsidRDefault="008C63D5" w:rsidP="00C22E02"/>
          <w:p w:rsidR="008C63D5" w:rsidRDefault="008C63D5" w:rsidP="00C22E02"/>
          <w:p w:rsidR="008C63D5" w:rsidRPr="00C22E02" w:rsidRDefault="00BF7DE5" w:rsidP="00C22E02">
            <w:pPr>
              <w:rPr>
                <w:sz w:val="24"/>
                <w:szCs w:val="24"/>
              </w:rPr>
            </w:pPr>
            <w:r w:rsidRPr="00100F4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1222276</wp:posOffset>
                      </wp:positionH>
                      <wp:positionV relativeFrom="paragraph">
                        <wp:posOffset>1266019</wp:posOffset>
                      </wp:positionV>
                      <wp:extent cx="1429469" cy="1328349"/>
                      <wp:effectExtent l="114300" t="114300" r="113665" b="1200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4923">
                                <a:off x="0" y="0"/>
                                <a:ext cx="1429469" cy="1328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CDDEE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F4D" w:rsidRPr="00810ACA" w:rsidRDefault="00100F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10ACA"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>REMINDER:</w:t>
                                  </w:r>
                                  <w:r w:rsidRPr="00810ACA">
                                    <w:rPr>
                                      <w:sz w:val="21"/>
                                      <w:szCs w:val="21"/>
                                    </w:rPr>
                                    <w:t xml:space="preserve"> If participating in USDA’s afterschool snack program, end of school day is 30 minutes after snacks are served.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6.25pt;margin-top:99.7pt;width:112.55pt;height:104.6pt;rotation:595201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" fillcolor="#5cddee" stroked="f">
                      <v:textbox>
                        <w:txbxContent>
                          <w:p w:rsidR="00100F4D" w:rsidRPr="00810ACA" w:rsidRDefault="00100F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0ACA">
                              <w:rPr>
                                <w:sz w:val="21"/>
                                <w:szCs w:val="21"/>
                                <w:u w:val="single"/>
                              </w:rPr>
                              <w:t>REMINDER:</w:t>
                            </w:r>
                            <w:r w:rsidRPr="00810ACA">
                              <w:rPr>
                                <w:sz w:val="21"/>
                                <w:szCs w:val="21"/>
                              </w:rPr>
                              <w:t xml:space="preserve"> If participating in USDA’s afterschool snack program, end of school day is 30 minutes after snacks are served.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1155391</wp:posOffset>
                  </wp:positionH>
                  <wp:positionV relativeFrom="paragraph">
                    <wp:posOffset>955576</wp:posOffset>
                  </wp:positionV>
                  <wp:extent cx="1614805" cy="1743736"/>
                  <wp:effectExtent l="114300" t="95250" r="99695" b="104140"/>
                  <wp:wrapNone/>
                  <wp:docPr id="10" name="Picture 10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8" t="8598" r="18886"/>
                          <a:stretch>
                            <a:fillRect/>
                          </a:stretch>
                        </pic:blipFill>
                        <pic:spPr bwMode="auto">
                          <a:xfrm rot="464758">
                            <a:off x="0" y="0"/>
                            <a:ext cx="1614805" cy="174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342A" w:rsidTr="00983EFF">
        <w:trPr>
          <w:trHeight w:val="1896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56BD" w:rsidRPr="00810ACA" w:rsidRDefault="00847B8D" w:rsidP="00CA56BD">
            <w:pPr>
              <w:rPr>
                <w:rFonts w:ascii="Agency FB" w:hAnsi="Agency FB" w:cs="MV Boli"/>
                <w:b/>
                <w:sz w:val="28"/>
                <w:szCs w:val="28"/>
              </w:rPr>
            </w:pPr>
            <w:r w:rsidRPr="00810ACA">
              <w:rPr>
                <w:rFonts w:ascii="Agency FB" w:hAnsi="Agency FB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676275</wp:posOffset>
                  </wp:positionV>
                  <wp:extent cx="542290" cy="551180"/>
                  <wp:effectExtent l="0" t="0" r="0" b="1270"/>
                  <wp:wrapNone/>
                  <wp:docPr id="8" name="Picture 8" descr="Image result for 30 minutes after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30 minutes after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3B1E" w:rsidRPr="00810ACA">
              <w:rPr>
                <w:rFonts w:ascii="Agency FB" w:hAnsi="Agency FB" w:cs="MV Boli"/>
                <w:b/>
                <w:sz w:val="28"/>
                <w:szCs w:val="28"/>
              </w:rPr>
              <w:t>End of school day to</w:t>
            </w:r>
            <w:r w:rsidR="00CA56BD" w:rsidRPr="00810ACA">
              <w:rPr>
                <w:rFonts w:ascii="Agency FB" w:hAnsi="Agency FB" w:cs="MV Boli"/>
                <w:b/>
                <w:sz w:val="28"/>
                <w:szCs w:val="28"/>
              </w:rPr>
              <w:t xml:space="preserve"> </w:t>
            </w:r>
            <w:r>
              <w:rPr>
                <w:rFonts w:ascii="Agency FB" w:hAnsi="Agency FB" w:cs="MV Boli"/>
                <w:b/>
                <w:sz w:val="28"/>
                <w:szCs w:val="28"/>
              </w:rPr>
              <w:t>30 minutes after the bell rings</w:t>
            </w:r>
          </w:p>
          <w:p w:rsidR="00CA56BD" w:rsidRPr="00810ACA" w:rsidRDefault="00810ACA" w:rsidP="00CA56BD">
            <w:pPr>
              <w:rPr>
                <w:rFonts w:ascii="Agency FB" w:hAnsi="Agency FB" w:cs="MV Boli"/>
                <w:b/>
                <w:sz w:val="28"/>
                <w:szCs w:val="28"/>
              </w:rPr>
            </w:pPr>
            <w:r>
              <w:rPr>
                <w:rFonts w:ascii="Agency FB" w:hAnsi="Agency FB" w:cs="MV Boli"/>
                <w:b/>
                <w:sz w:val="28"/>
                <w:szCs w:val="28"/>
              </w:rPr>
              <w:t xml:space="preserve"> </w:t>
            </w:r>
          </w:p>
          <w:p w:rsidR="00075CD2" w:rsidRPr="00847B8D" w:rsidRDefault="00810ACA" w:rsidP="00CA56BD">
            <w:pPr>
              <w:rPr>
                <w:rFonts w:ascii="Agency FB" w:hAnsi="Agency FB" w:cs="MV Boli"/>
                <w:b/>
                <w:sz w:val="28"/>
                <w:szCs w:val="28"/>
              </w:rPr>
            </w:pPr>
            <w:r>
              <w:rPr>
                <w:rFonts w:ascii="Agency FB" w:hAnsi="Agency FB" w:cs="MV Bol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37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19E1" w:rsidRDefault="00BF7DE5" w:rsidP="00100F4D">
            <w:pPr>
              <w:shd w:val="clear" w:color="auto" w:fill="F2F2F2" w:themeFill="background1" w:themeFillShade="F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075CD2" w:rsidRPr="009C3B1E">
              <w:rPr>
                <w:b/>
                <w:sz w:val="28"/>
                <w:szCs w:val="28"/>
              </w:rPr>
              <w:t>Follow HIDOE Wellness Nutrition Guidelines</w:t>
            </w:r>
          </w:p>
          <w:p w:rsidR="00BE1EBD" w:rsidRDefault="009C3B1E" w:rsidP="00BE1EBD">
            <w:r>
              <w:t xml:space="preserve">Refer to </w:t>
            </w:r>
            <w:r w:rsidR="008577BE">
              <w:t>food and beverage guidelines chart from above.</w:t>
            </w:r>
          </w:p>
          <w:p w:rsidR="00BE1EBD" w:rsidRDefault="00BE1EBD" w:rsidP="00BE1EBD"/>
          <w:p w:rsidR="00C22E02" w:rsidRPr="00BE1EBD" w:rsidRDefault="00C22E02" w:rsidP="00BE1EBD"/>
        </w:tc>
      </w:tr>
    </w:tbl>
    <w:p w:rsidR="00367FB5" w:rsidRDefault="00367FB5" w:rsidP="00011C9E">
      <w:pPr>
        <w:spacing w:after="0"/>
        <w:rPr>
          <w:sz w:val="24"/>
          <w:szCs w:val="24"/>
        </w:rPr>
      </w:pPr>
    </w:p>
    <w:p w:rsidR="000D41BF" w:rsidRPr="00ED480D" w:rsidRDefault="00983EFF" w:rsidP="00ED480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Glossary and Additional Resources</w:t>
      </w:r>
    </w:p>
    <w:p w:rsidR="00983EFF" w:rsidRDefault="00983EFF" w:rsidP="000D41B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20C21" w:rsidRPr="00054FAC" w:rsidRDefault="003F5E7B" w:rsidP="00C20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FAC">
        <w:rPr>
          <w:rFonts w:ascii="Arial" w:hAnsi="Arial" w:cs="Arial"/>
          <w:sz w:val="24"/>
          <w:szCs w:val="24"/>
          <w:u w:val="single"/>
        </w:rPr>
        <w:t>Combination F</w:t>
      </w:r>
      <w:r w:rsidR="00C20C21" w:rsidRPr="00054FAC">
        <w:rPr>
          <w:rFonts w:ascii="Arial" w:hAnsi="Arial" w:cs="Arial"/>
          <w:sz w:val="24"/>
          <w:szCs w:val="24"/>
          <w:u w:val="single"/>
        </w:rPr>
        <w:t>ood</w:t>
      </w:r>
      <w:r w:rsidRPr="00054FAC">
        <w:rPr>
          <w:rFonts w:ascii="Arial" w:hAnsi="Arial" w:cs="Arial"/>
          <w:sz w:val="24"/>
          <w:szCs w:val="24"/>
        </w:rPr>
        <w:t>: A</w:t>
      </w:r>
      <w:r w:rsidR="00C20C21" w:rsidRPr="00054FAC">
        <w:rPr>
          <w:rFonts w:ascii="Arial" w:hAnsi="Arial" w:cs="Arial"/>
          <w:sz w:val="24"/>
          <w:szCs w:val="24"/>
        </w:rPr>
        <w:t xml:space="preserve"> product that contains two or more foods representing two or more of the food groups:  fruit, vegetable, dairy, protein or grains.  </w:t>
      </w:r>
    </w:p>
    <w:p w:rsidR="00C20C21" w:rsidRPr="00054FAC" w:rsidRDefault="00C20C21" w:rsidP="00C20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FAC">
        <w:rPr>
          <w:rFonts w:ascii="Arial" w:hAnsi="Arial" w:cs="Arial"/>
          <w:sz w:val="24"/>
          <w:szCs w:val="24"/>
        </w:rPr>
        <w:t>Examples of combination foods:  smoothie, blueberry muffin (containing 1/4 c blueberries)</w:t>
      </w:r>
    </w:p>
    <w:p w:rsidR="00C20C21" w:rsidRPr="00054FAC" w:rsidRDefault="00C20C21" w:rsidP="00C20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0C21" w:rsidRPr="00054FAC" w:rsidRDefault="00C20C21" w:rsidP="00C20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FAC">
        <w:rPr>
          <w:rFonts w:ascii="Arial" w:hAnsi="Arial" w:cs="Arial"/>
          <w:sz w:val="24"/>
          <w:szCs w:val="24"/>
          <w:u w:val="single"/>
        </w:rPr>
        <w:t>Entrée</w:t>
      </w:r>
      <w:r w:rsidR="003F5E7B" w:rsidRPr="00054FAC">
        <w:rPr>
          <w:rFonts w:ascii="Arial" w:hAnsi="Arial" w:cs="Arial"/>
          <w:sz w:val="24"/>
          <w:szCs w:val="24"/>
        </w:rPr>
        <w:t>: A</w:t>
      </w:r>
      <w:r w:rsidRPr="00054FAC">
        <w:rPr>
          <w:rFonts w:ascii="Arial" w:hAnsi="Arial" w:cs="Arial"/>
          <w:sz w:val="24"/>
          <w:szCs w:val="24"/>
        </w:rPr>
        <w:t xml:space="preserve">n item that is </w:t>
      </w:r>
    </w:p>
    <w:p w:rsidR="00C20C21" w:rsidRPr="00054FAC" w:rsidRDefault="00C20C21" w:rsidP="00C20C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054FAC">
        <w:rPr>
          <w:rFonts w:ascii="Arial" w:hAnsi="Arial" w:cs="Arial"/>
          <w:sz w:val="24"/>
          <w:szCs w:val="24"/>
        </w:rPr>
        <w:t>a combination food of meat or</w:t>
      </w:r>
      <w:r w:rsidR="00EC32DD">
        <w:rPr>
          <w:rFonts w:ascii="Arial" w:hAnsi="Arial" w:cs="Arial"/>
          <w:sz w:val="24"/>
          <w:szCs w:val="24"/>
        </w:rPr>
        <w:t xml:space="preserve"> meat alternate and whole grain-</w:t>
      </w:r>
      <w:r w:rsidRPr="00054FAC">
        <w:rPr>
          <w:rFonts w:ascii="Arial" w:hAnsi="Arial" w:cs="Arial"/>
          <w:sz w:val="24"/>
          <w:szCs w:val="24"/>
        </w:rPr>
        <w:t>rich item;</w:t>
      </w:r>
    </w:p>
    <w:p w:rsidR="003F5E7B" w:rsidRPr="00054FAC" w:rsidRDefault="00C20C21" w:rsidP="00C20C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054FAC">
        <w:rPr>
          <w:rFonts w:ascii="Arial" w:hAnsi="Arial" w:cs="Arial"/>
          <w:sz w:val="24"/>
          <w:szCs w:val="24"/>
        </w:rPr>
        <w:t xml:space="preserve">a combination food of </w:t>
      </w:r>
      <w:r w:rsidR="00477EDC">
        <w:rPr>
          <w:rFonts w:ascii="Arial" w:hAnsi="Arial" w:cs="Arial"/>
          <w:sz w:val="24"/>
          <w:szCs w:val="24"/>
        </w:rPr>
        <w:t>fruit or vegetable</w:t>
      </w:r>
      <w:r w:rsidRPr="00054FAC">
        <w:rPr>
          <w:rFonts w:ascii="Arial" w:hAnsi="Arial" w:cs="Arial"/>
          <w:sz w:val="24"/>
          <w:szCs w:val="24"/>
        </w:rPr>
        <w:t xml:space="preserve"> and meat or meat alternate; or</w:t>
      </w:r>
    </w:p>
    <w:p w:rsidR="00C20C21" w:rsidRPr="00054FAC" w:rsidRDefault="00C20C21" w:rsidP="00C20C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054FAC">
        <w:rPr>
          <w:rFonts w:ascii="Arial" w:hAnsi="Arial" w:cs="Arial"/>
          <w:sz w:val="24"/>
          <w:szCs w:val="24"/>
        </w:rPr>
        <w:t>a meat or meat alternate alone, with the exception of yogurt, low fat or reduced fat cheese, nuts, seeds and nut or seed butters a</w:t>
      </w:r>
      <w:r w:rsidR="00663A6E">
        <w:rPr>
          <w:rFonts w:ascii="Arial" w:hAnsi="Arial" w:cs="Arial"/>
          <w:sz w:val="24"/>
          <w:szCs w:val="24"/>
        </w:rPr>
        <w:t>n</w:t>
      </w:r>
      <w:r w:rsidRPr="00054FAC">
        <w:rPr>
          <w:rFonts w:ascii="Arial" w:hAnsi="Arial" w:cs="Arial"/>
          <w:sz w:val="24"/>
          <w:szCs w:val="24"/>
        </w:rPr>
        <w:t>d meat snacks (such as dried beef jerky)</w:t>
      </w:r>
    </w:p>
    <w:p w:rsidR="00C20C21" w:rsidRPr="00054FAC" w:rsidRDefault="00C20C21" w:rsidP="00C20C21">
      <w:pPr>
        <w:spacing w:after="0"/>
        <w:rPr>
          <w:rFonts w:ascii="Arial" w:hAnsi="Arial" w:cs="Arial"/>
          <w:sz w:val="24"/>
          <w:szCs w:val="24"/>
        </w:rPr>
      </w:pPr>
    </w:p>
    <w:p w:rsidR="00C20C21" w:rsidRPr="00054FAC" w:rsidRDefault="00C20C21" w:rsidP="00C20C21">
      <w:pPr>
        <w:spacing w:after="0"/>
        <w:rPr>
          <w:rFonts w:ascii="Arial" w:hAnsi="Arial" w:cs="Arial"/>
          <w:sz w:val="24"/>
          <w:szCs w:val="24"/>
        </w:rPr>
      </w:pPr>
      <w:r w:rsidRPr="00054FAC">
        <w:rPr>
          <w:rFonts w:ascii="Arial" w:hAnsi="Arial" w:cs="Arial"/>
          <w:sz w:val="24"/>
          <w:szCs w:val="24"/>
          <w:u w:val="single"/>
        </w:rPr>
        <w:t>F/V</w:t>
      </w:r>
      <w:r w:rsidRPr="00054FAC">
        <w:rPr>
          <w:rFonts w:ascii="Arial" w:hAnsi="Arial" w:cs="Arial"/>
          <w:sz w:val="24"/>
          <w:szCs w:val="24"/>
        </w:rPr>
        <w:t>: Fruit/Vegetable</w:t>
      </w:r>
    </w:p>
    <w:p w:rsidR="00C20C21" w:rsidRPr="00054FAC" w:rsidRDefault="00C20C21" w:rsidP="00C20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20C21" w:rsidRPr="00054FAC" w:rsidRDefault="00C20C21" w:rsidP="000D4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FAC">
        <w:rPr>
          <w:rFonts w:ascii="Arial" w:hAnsi="Arial" w:cs="Arial"/>
          <w:sz w:val="24"/>
          <w:szCs w:val="24"/>
          <w:u w:val="single"/>
        </w:rPr>
        <w:t>Fundraiser</w:t>
      </w:r>
      <w:r w:rsidR="003F5E7B" w:rsidRPr="00054FAC">
        <w:rPr>
          <w:rFonts w:ascii="Arial" w:hAnsi="Arial" w:cs="Arial"/>
          <w:sz w:val="24"/>
          <w:szCs w:val="24"/>
        </w:rPr>
        <w:t>:  A</w:t>
      </w:r>
      <w:r w:rsidRPr="00054FAC">
        <w:rPr>
          <w:rFonts w:ascii="Arial" w:hAnsi="Arial" w:cs="Arial"/>
          <w:sz w:val="24"/>
          <w:szCs w:val="24"/>
        </w:rPr>
        <w:t>n event that includes any activity duri</w:t>
      </w:r>
      <w:r w:rsidR="003F5E7B" w:rsidRPr="00054FAC">
        <w:rPr>
          <w:rFonts w:ascii="Arial" w:hAnsi="Arial" w:cs="Arial"/>
          <w:sz w:val="24"/>
          <w:szCs w:val="24"/>
        </w:rPr>
        <w:t>ng which currency/token/tickets,</w:t>
      </w:r>
      <w:r w:rsidRPr="00054FAC">
        <w:rPr>
          <w:rFonts w:ascii="Arial" w:hAnsi="Arial" w:cs="Arial"/>
          <w:sz w:val="24"/>
          <w:szCs w:val="24"/>
        </w:rPr>
        <w:t xml:space="preserve"> etc</w:t>
      </w:r>
      <w:r w:rsidR="003F5E7B" w:rsidRPr="00054FAC">
        <w:rPr>
          <w:rFonts w:ascii="Arial" w:hAnsi="Arial" w:cs="Arial"/>
          <w:sz w:val="24"/>
          <w:szCs w:val="24"/>
        </w:rPr>
        <w:t>.</w:t>
      </w:r>
      <w:r w:rsidRPr="00054FAC">
        <w:rPr>
          <w:rFonts w:ascii="Arial" w:hAnsi="Arial" w:cs="Arial"/>
          <w:sz w:val="24"/>
          <w:szCs w:val="24"/>
        </w:rPr>
        <w:t xml:space="preserve"> are exchanged for the sale/purchase of a product in support of the school or school related activities.  For example, giving away food but suggesting a donation would be considered a fundraiser since funds will be raised as a result.  Purchasing ti</w:t>
      </w:r>
      <w:r w:rsidR="003F5E7B" w:rsidRPr="00054FAC">
        <w:rPr>
          <w:rFonts w:ascii="Arial" w:hAnsi="Arial" w:cs="Arial"/>
          <w:sz w:val="24"/>
          <w:szCs w:val="24"/>
        </w:rPr>
        <w:t xml:space="preserve">ckets or tokens to be exchanged </w:t>
      </w:r>
      <w:r w:rsidRPr="00054FAC">
        <w:rPr>
          <w:rFonts w:ascii="Arial" w:hAnsi="Arial" w:cs="Arial"/>
          <w:sz w:val="24"/>
          <w:szCs w:val="24"/>
        </w:rPr>
        <w:t>for food items would also be considered to be a sale of food and/or a fundraiser and would be subject to the Smart Snack standards.</w:t>
      </w:r>
    </w:p>
    <w:p w:rsidR="00C20C21" w:rsidRPr="00054FAC" w:rsidRDefault="00C20C21" w:rsidP="000D4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D41BF" w:rsidRPr="00054FAC" w:rsidRDefault="003F5E7B" w:rsidP="000D4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FAC">
        <w:rPr>
          <w:rFonts w:ascii="Arial" w:hAnsi="Arial" w:cs="Arial"/>
          <w:sz w:val="24"/>
          <w:szCs w:val="24"/>
          <w:u w:val="single"/>
        </w:rPr>
        <w:t>NSL</w:t>
      </w:r>
      <w:r w:rsidR="000D41BF" w:rsidRPr="00054FAC">
        <w:rPr>
          <w:rFonts w:ascii="Arial" w:hAnsi="Arial" w:cs="Arial"/>
          <w:sz w:val="24"/>
          <w:szCs w:val="24"/>
          <w:u w:val="single"/>
        </w:rPr>
        <w:t>P and NSBP</w:t>
      </w:r>
      <w:r w:rsidR="005310E2" w:rsidRPr="00054FAC">
        <w:rPr>
          <w:rFonts w:ascii="Arial" w:hAnsi="Arial" w:cs="Arial"/>
          <w:sz w:val="24"/>
          <w:szCs w:val="24"/>
        </w:rPr>
        <w:t xml:space="preserve">: </w:t>
      </w:r>
      <w:r w:rsidR="000D41BF" w:rsidRPr="00054FAC">
        <w:rPr>
          <w:rFonts w:ascii="Arial" w:hAnsi="Arial" w:cs="Arial"/>
          <w:sz w:val="24"/>
          <w:szCs w:val="24"/>
        </w:rPr>
        <w:t>The </w:t>
      </w:r>
      <w:r w:rsidR="000D41BF" w:rsidRPr="00054FAC">
        <w:rPr>
          <w:rFonts w:ascii="Arial" w:hAnsi="Arial" w:cs="Arial"/>
          <w:bCs/>
          <w:sz w:val="24"/>
          <w:szCs w:val="24"/>
        </w:rPr>
        <w:t>National School Lunch Program</w:t>
      </w:r>
      <w:r w:rsidR="000D41BF" w:rsidRPr="00054FAC">
        <w:rPr>
          <w:rFonts w:ascii="Arial" w:hAnsi="Arial" w:cs="Arial"/>
          <w:sz w:val="24"/>
          <w:szCs w:val="24"/>
        </w:rPr>
        <w:t xml:space="preserve"> and </w:t>
      </w:r>
      <w:r w:rsidR="000D41BF" w:rsidRPr="00054FAC">
        <w:rPr>
          <w:rFonts w:ascii="Arial" w:hAnsi="Arial" w:cs="Arial"/>
          <w:bCs/>
          <w:sz w:val="24"/>
          <w:szCs w:val="24"/>
        </w:rPr>
        <w:t>National School Breakfast Program</w:t>
      </w:r>
      <w:r w:rsidR="000D41BF" w:rsidRPr="00054FAC">
        <w:rPr>
          <w:rFonts w:ascii="Arial" w:hAnsi="Arial" w:cs="Arial"/>
          <w:sz w:val="24"/>
          <w:szCs w:val="24"/>
        </w:rPr>
        <w:t xml:space="preserve"> are federally assisted </w:t>
      </w:r>
      <w:r w:rsidR="000D41BF" w:rsidRPr="00054FAC">
        <w:rPr>
          <w:rFonts w:ascii="Arial" w:hAnsi="Arial" w:cs="Arial"/>
          <w:bCs/>
          <w:sz w:val="24"/>
          <w:szCs w:val="24"/>
        </w:rPr>
        <w:t>meal programs</w:t>
      </w:r>
      <w:r w:rsidR="005310E2" w:rsidRPr="00054FAC">
        <w:rPr>
          <w:rFonts w:ascii="Arial" w:hAnsi="Arial" w:cs="Arial"/>
          <w:bCs/>
          <w:sz w:val="24"/>
          <w:szCs w:val="24"/>
        </w:rPr>
        <w:t xml:space="preserve"> </w:t>
      </w:r>
      <w:r w:rsidR="000D41BF" w:rsidRPr="00054FAC">
        <w:rPr>
          <w:rFonts w:ascii="Arial" w:hAnsi="Arial" w:cs="Arial"/>
          <w:sz w:val="24"/>
          <w:szCs w:val="24"/>
        </w:rPr>
        <w:t>operating in public and nonprofit private </w:t>
      </w:r>
      <w:r w:rsidR="000D41BF" w:rsidRPr="00054FAC">
        <w:rPr>
          <w:rFonts w:ascii="Arial" w:hAnsi="Arial" w:cs="Arial"/>
          <w:bCs/>
          <w:sz w:val="24"/>
          <w:szCs w:val="24"/>
        </w:rPr>
        <w:t>schools</w:t>
      </w:r>
      <w:r w:rsidR="000D41BF" w:rsidRPr="00054FAC">
        <w:rPr>
          <w:rFonts w:ascii="Arial" w:hAnsi="Arial" w:cs="Arial"/>
          <w:sz w:val="24"/>
          <w:szCs w:val="24"/>
        </w:rPr>
        <w:t> and residential child care institutions. The programs provide nutritionally balanced, low-cost or free </w:t>
      </w:r>
      <w:r w:rsidR="007461AD">
        <w:rPr>
          <w:rFonts w:ascii="Arial" w:hAnsi="Arial" w:cs="Arial"/>
          <w:bCs/>
          <w:sz w:val="24"/>
          <w:szCs w:val="24"/>
        </w:rPr>
        <w:t xml:space="preserve">breakfast, </w:t>
      </w:r>
      <w:r w:rsidR="000D41BF" w:rsidRPr="00054FAC">
        <w:rPr>
          <w:rFonts w:ascii="Arial" w:hAnsi="Arial" w:cs="Arial"/>
          <w:bCs/>
          <w:sz w:val="24"/>
          <w:szCs w:val="24"/>
        </w:rPr>
        <w:t>lunches</w:t>
      </w:r>
      <w:r w:rsidR="007461AD">
        <w:rPr>
          <w:rFonts w:ascii="Arial" w:hAnsi="Arial" w:cs="Arial"/>
          <w:bCs/>
          <w:sz w:val="24"/>
          <w:szCs w:val="24"/>
        </w:rPr>
        <w:t>, and afterschool snacks</w:t>
      </w:r>
      <w:r w:rsidR="000D41BF" w:rsidRPr="00054FAC">
        <w:rPr>
          <w:rFonts w:ascii="Arial" w:hAnsi="Arial" w:cs="Arial"/>
          <w:sz w:val="24"/>
          <w:szCs w:val="24"/>
        </w:rPr>
        <w:t> to children each </w:t>
      </w:r>
      <w:r w:rsidR="000D41BF" w:rsidRPr="00054FAC">
        <w:rPr>
          <w:rFonts w:ascii="Arial" w:hAnsi="Arial" w:cs="Arial"/>
          <w:bCs/>
          <w:sz w:val="24"/>
          <w:szCs w:val="24"/>
        </w:rPr>
        <w:t>school</w:t>
      </w:r>
      <w:r w:rsidR="000D41BF" w:rsidRPr="00054FAC">
        <w:rPr>
          <w:rFonts w:ascii="Arial" w:hAnsi="Arial" w:cs="Arial"/>
          <w:sz w:val="24"/>
          <w:szCs w:val="24"/>
        </w:rPr>
        <w:t xml:space="preserve"> day. </w:t>
      </w:r>
    </w:p>
    <w:p w:rsidR="005310E2" w:rsidRPr="00054FAC" w:rsidRDefault="005310E2" w:rsidP="00011C9E">
      <w:pPr>
        <w:spacing w:after="0"/>
        <w:rPr>
          <w:rFonts w:ascii="Arial" w:hAnsi="Arial" w:cs="Arial"/>
          <w:sz w:val="24"/>
          <w:szCs w:val="24"/>
        </w:rPr>
      </w:pPr>
    </w:p>
    <w:p w:rsidR="005310E2" w:rsidRPr="00054FAC" w:rsidRDefault="003F5E7B" w:rsidP="00011C9E">
      <w:pPr>
        <w:spacing w:after="0"/>
        <w:rPr>
          <w:rFonts w:ascii="Arial" w:hAnsi="Arial" w:cs="Arial"/>
          <w:sz w:val="24"/>
          <w:szCs w:val="24"/>
        </w:rPr>
      </w:pPr>
      <w:r w:rsidRPr="00054FAC">
        <w:rPr>
          <w:rFonts w:ascii="Arial" w:hAnsi="Arial" w:cs="Arial"/>
          <w:sz w:val="24"/>
          <w:szCs w:val="24"/>
          <w:u w:val="single"/>
        </w:rPr>
        <w:t>School C</w:t>
      </w:r>
      <w:r w:rsidR="005310E2" w:rsidRPr="00054FAC">
        <w:rPr>
          <w:rFonts w:ascii="Arial" w:hAnsi="Arial" w:cs="Arial"/>
          <w:sz w:val="24"/>
          <w:szCs w:val="24"/>
          <w:u w:val="single"/>
        </w:rPr>
        <w:t>ampus</w:t>
      </w:r>
      <w:r w:rsidR="005310E2" w:rsidRPr="00054FAC">
        <w:rPr>
          <w:rFonts w:ascii="Arial" w:hAnsi="Arial" w:cs="Arial"/>
          <w:sz w:val="24"/>
          <w:szCs w:val="24"/>
        </w:rPr>
        <w:t xml:space="preserve">: All areas of the property under the jurisdiction of the school </w:t>
      </w:r>
      <w:r w:rsidR="00BC5002" w:rsidRPr="00054FAC">
        <w:rPr>
          <w:rFonts w:ascii="Arial" w:hAnsi="Arial" w:cs="Arial"/>
          <w:sz w:val="24"/>
          <w:szCs w:val="24"/>
        </w:rPr>
        <w:t>that are accessible to students during the school day.</w:t>
      </w:r>
    </w:p>
    <w:p w:rsidR="00C20C21" w:rsidRPr="00054FAC" w:rsidRDefault="00C20C21" w:rsidP="00011C9E">
      <w:pPr>
        <w:spacing w:after="0"/>
        <w:rPr>
          <w:rFonts w:ascii="Arial" w:hAnsi="Arial" w:cs="Arial"/>
          <w:sz w:val="24"/>
          <w:szCs w:val="24"/>
        </w:rPr>
      </w:pPr>
    </w:p>
    <w:p w:rsidR="00C20C21" w:rsidRPr="00054FAC" w:rsidRDefault="00C33403" w:rsidP="00C20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Whole Grain-</w:t>
      </w:r>
      <w:r w:rsidR="00C20C21" w:rsidRPr="00054FAC">
        <w:rPr>
          <w:rFonts w:ascii="Arial" w:hAnsi="Arial" w:cs="Arial"/>
          <w:sz w:val="24"/>
          <w:szCs w:val="24"/>
          <w:u w:val="single"/>
        </w:rPr>
        <w:t>Rich</w:t>
      </w:r>
      <w:r w:rsidR="00C20C21" w:rsidRPr="00054FAC">
        <w:rPr>
          <w:rFonts w:ascii="Arial" w:hAnsi="Arial" w:cs="Arial"/>
          <w:sz w:val="24"/>
          <w:szCs w:val="24"/>
        </w:rPr>
        <w:t>: Contain</w:t>
      </w:r>
      <w:r w:rsidR="003F5E7B" w:rsidRPr="00054FAC">
        <w:rPr>
          <w:rFonts w:ascii="Arial" w:hAnsi="Arial" w:cs="Arial"/>
          <w:sz w:val="24"/>
          <w:szCs w:val="24"/>
        </w:rPr>
        <w:t>s</w:t>
      </w:r>
      <w:r w:rsidR="00C20C21" w:rsidRPr="00054FAC">
        <w:rPr>
          <w:rFonts w:ascii="Arial" w:hAnsi="Arial" w:cs="Arial"/>
          <w:sz w:val="24"/>
          <w:szCs w:val="24"/>
        </w:rPr>
        <w:t xml:space="preserve"> 100 percent </w:t>
      </w:r>
      <w:r w:rsidR="00C20C21" w:rsidRPr="00054FAC">
        <w:rPr>
          <w:rFonts w:ascii="Arial" w:hAnsi="Arial" w:cs="Arial"/>
          <w:bCs/>
          <w:sz w:val="24"/>
          <w:szCs w:val="24"/>
        </w:rPr>
        <w:t>whole grain</w:t>
      </w:r>
      <w:r w:rsidR="00C20C21" w:rsidRPr="00054FAC">
        <w:rPr>
          <w:rFonts w:ascii="Arial" w:hAnsi="Arial" w:cs="Arial"/>
          <w:sz w:val="24"/>
          <w:szCs w:val="24"/>
        </w:rPr>
        <w:t> or a blend of </w:t>
      </w:r>
      <w:r w:rsidR="00C20C21" w:rsidRPr="00054FAC">
        <w:rPr>
          <w:rFonts w:ascii="Arial" w:hAnsi="Arial" w:cs="Arial"/>
          <w:bCs/>
          <w:sz w:val="24"/>
          <w:szCs w:val="24"/>
        </w:rPr>
        <w:t>whole</w:t>
      </w:r>
      <w:r w:rsidR="00C20C21" w:rsidRPr="00054FAC">
        <w:rPr>
          <w:rFonts w:ascii="Arial" w:hAnsi="Arial" w:cs="Arial"/>
          <w:sz w:val="24"/>
          <w:szCs w:val="24"/>
        </w:rPr>
        <w:t>-</w:t>
      </w:r>
      <w:r w:rsidR="00C20C21" w:rsidRPr="00054FAC">
        <w:rPr>
          <w:rFonts w:ascii="Arial" w:hAnsi="Arial" w:cs="Arial"/>
          <w:bCs/>
          <w:sz w:val="24"/>
          <w:szCs w:val="24"/>
        </w:rPr>
        <w:t>grain</w:t>
      </w:r>
      <w:r w:rsidR="00C20C21" w:rsidRPr="00054FAC">
        <w:rPr>
          <w:rFonts w:ascii="Arial" w:hAnsi="Arial" w:cs="Arial"/>
          <w:sz w:val="24"/>
          <w:szCs w:val="24"/>
        </w:rPr>
        <w:t> meal and/or flour and enriched meal and/or flour of which at least 50 percent is </w:t>
      </w:r>
      <w:r w:rsidR="00C20C21" w:rsidRPr="00054FAC">
        <w:rPr>
          <w:rFonts w:ascii="Arial" w:hAnsi="Arial" w:cs="Arial"/>
          <w:bCs/>
          <w:sz w:val="24"/>
          <w:szCs w:val="24"/>
        </w:rPr>
        <w:t>whole grain</w:t>
      </w:r>
      <w:r w:rsidR="00C20C21" w:rsidRPr="00054FAC">
        <w:rPr>
          <w:rFonts w:ascii="Arial" w:hAnsi="Arial" w:cs="Arial"/>
          <w:sz w:val="24"/>
          <w:szCs w:val="24"/>
        </w:rPr>
        <w:t>. The remaining 50 percent or less of </w:t>
      </w:r>
      <w:r w:rsidR="00C20C21" w:rsidRPr="00054FAC">
        <w:rPr>
          <w:rFonts w:ascii="Arial" w:hAnsi="Arial" w:cs="Arial"/>
          <w:bCs/>
          <w:sz w:val="24"/>
          <w:szCs w:val="24"/>
        </w:rPr>
        <w:t>grains</w:t>
      </w:r>
      <w:r w:rsidR="00C20C21" w:rsidRPr="00054FAC">
        <w:rPr>
          <w:rFonts w:ascii="Arial" w:hAnsi="Arial" w:cs="Arial"/>
          <w:sz w:val="24"/>
          <w:szCs w:val="24"/>
        </w:rPr>
        <w:t>, if any, must be enriched.</w:t>
      </w:r>
    </w:p>
    <w:p w:rsidR="00054FAC" w:rsidRDefault="00054FAC" w:rsidP="00983EFF">
      <w:pPr>
        <w:spacing w:after="0"/>
        <w:rPr>
          <w:rFonts w:ascii="Arial" w:hAnsi="Arial" w:cs="Arial"/>
          <w:sz w:val="32"/>
          <w:szCs w:val="32"/>
          <w:u w:val="single"/>
        </w:rPr>
      </w:pPr>
    </w:p>
    <w:p w:rsidR="00C20C21" w:rsidRPr="000E0AC5" w:rsidRDefault="00983EFF" w:rsidP="00983EFF">
      <w:pPr>
        <w:spacing w:after="0"/>
        <w:rPr>
          <w:rFonts w:ascii="Arial" w:hAnsi="Arial" w:cs="Arial"/>
          <w:b/>
          <w:sz w:val="28"/>
          <w:szCs w:val="28"/>
        </w:rPr>
      </w:pPr>
      <w:r w:rsidRPr="000E0AC5">
        <w:rPr>
          <w:rFonts w:ascii="Arial" w:hAnsi="Arial" w:cs="Arial"/>
          <w:b/>
          <w:sz w:val="28"/>
          <w:szCs w:val="28"/>
        </w:rPr>
        <w:t>Calculators</w:t>
      </w:r>
      <w:r w:rsidR="00054FAC" w:rsidRPr="000E0AC5">
        <w:rPr>
          <w:rFonts w:ascii="Arial" w:hAnsi="Arial" w:cs="Arial"/>
          <w:b/>
          <w:sz w:val="28"/>
          <w:szCs w:val="28"/>
        </w:rPr>
        <w:t>:</w:t>
      </w:r>
      <w:r w:rsidR="00463D8F" w:rsidRPr="000E0AC5">
        <w:rPr>
          <w:b/>
          <w:noProof/>
          <w:sz w:val="28"/>
          <w:szCs w:val="28"/>
        </w:rPr>
        <w:t xml:space="preserve"> </w:t>
      </w:r>
    </w:p>
    <w:p w:rsidR="006F74F5" w:rsidRDefault="002969A8" w:rsidP="006F74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E0AC5">
        <w:rPr>
          <w:rFonts w:ascii="Arial" w:hAnsi="Arial" w:cs="Arial"/>
          <w:sz w:val="24"/>
          <w:szCs w:val="24"/>
          <w:u w:val="single"/>
        </w:rPr>
        <w:t>Smart Snack c</w:t>
      </w:r>
      <w:r w:rsidR="00054FAC" w:rsidRPr="000E0AC5">
        <w:rPr>
          <w:rFonts w:ascii="Arial" w:hAnsi="Arial" w:cs="Arial"/>
          <w:sz w:val="24"/>
          <w:szCs w:val="24"/>
          <w:u w:val="single"/>
        </w:rPr>
        <w:t>alculator</w:t>
      </w:r>
      <w:r w:rsidR="00054FAC" w:rsidRPr="00054FAC">
        <w:rPr>
          <w:rFonts w:ascii="Arial" w:hAnsi="Arial" w:cs="Arial"/>
          <w:sz w:val="24"/>
          <w:szCs w:val="24"/>
        </w:rPr>
        <w:t xml:space="preserve">: </w:t>
      </w:r>
      <w:r w:rsidR="006F74F5" w:rsidRPr="006F74F5">
        <w:rPr>
          <w:rFonts w:ascii="Arial" w:hAnsi="Arial" w:cs="Arial"/>
          <w:sz w:val="24"/>
          <w:szCs w:val="24"/>
        </w:rPr>
        <w:t>https://www.healthiergeneration.org/take_action/schools/snacks_and_beverages/smart_snacks/alliance_product_calculator/</w:t>
      </w:r>
    </w:p>
    <w:p w:rsidR="00983EFF" w:rsidRPr="006F74F5" w:rsidRDefault="006F74F5" w:rsidP="006F74F5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E0AC5">
        <w:rPr>
          <w:i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5872480</wp:posOffset>
            </wp:positionH>
            <wp:positionV relativeFrom="paragraph">
              <wp:posOffset>133350</wp:posOffset>
            </wp:positionV>
            <wp:extent cx="1089660" cy="1116965"/>
            <wp:effectExtent l="95250" t="95250" r="91440" b="83185"/>
            <wp:wrapThrough wrapText="bothSides">
              <wp:wrapPolygon edited="0">
                <wp:start x="-1122" y="-181"/>
                <wp:lineTo x="-1067" y="12115"/>
                <wp:lineTo x="-533" y="20236"/>
                <wp:lineTo x="14227" y="21719"/>
                <wp:lineTo x="18821" y="21765"/>
                <wp:lineTo x="19194" y="21709"/>
                <wp:lineTo x="22179" y="21255"/>
                <wp:lineTo x="22251" y="14532"/>
                <wp:lineTo x="21881" y="2658"/>
                <wp:lineTo x="21183" y="-1710"/>
                <wp:lineTo x="15727" y="-2371"/>
                <wp:lineTo x="2236" y="-692"/>
                <wp:lineTo x="-1122" y="-181"/>
              </wp:wrapPolygon>
            </wp:wrapThrough>
            <wp:docPr id="4" name="Picture 4" descr="Image result for calcula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culator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1857">
                      <a:off x="0" y="0"/>
                      <a:ext cx="108966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FAC" w:rsidRPr="006F74F5">
        <w:rPr>
          <w:rFonts w:ascii="Arial" w:hAnsi="Arial" w:cs="Arial"/>
          <w:i/>
        </w:rPr>
        <w:t>Note: Do not use to calculate nutrition requirements for beverages.</w:t>
      </w:r>
    </w:p>
    <w:p w:rsidR="00BE1EBD" w:rsidRPr="00054FAC" w:rsidRDefault="00BE1EBD" w:rsidP="00BE1EB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87732" w:rsidRDefault="00F87732" w:rsidP="00BE1EB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E0AC5">
        <w:rPr>
          <w:rFonts w:ascii="Arial" w:hAnsi="Arial" w:cs="Arial"/>
          <w:sz w:val="24"/>
          <w:szCs w:val="24"/>
          <w:u w:val="single"/>
        </w:rPr>
        <w:t>Scratch-made items c</w:t>
      </w:r>
      <w:r w:rsidR="00983EFF" w:rsidRPr="000E0AC5">
        <w:rPr>
          <w:rFonts w:ascii="Arial" w:hAnsi="Arial" w:cs="Arial"/>
          <w:sz w:val="24"/>
          <w:szCs w:val="24"/>
          <w:u w:val="single"/>
        </w:rPr>
        <w:t>alculator</w:t>
      </w:r>
      <w:r w:rsidR="00983EFF" w:rsidRPr="00054FAC">
        <w:rPr>
          <w:rFonts w:ascii="Arial" w:hAnsi="Arial" w:cs="Arial"/>
          <w:sz w:val="24"/>
          <w:szCs w:val="24"/>
        </w:rPr>
        <w:t xml:space="preserve">: </w:t>
      </w:r>
    </w:p>
    <w:p w:rsidR="00F87732" w:rsidRPr="00F87732" w:rsidRDefault="002969A8" w:rsidP="00F8773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2969A8">
        <w:rPr>
          <w:rFonts w:ascii="Arial" w:hAnsi="Arial" w:cs="Arial"/>
          <w:sz w:val="24"/>
          <w:szCs w:val="24"/>
        </w:rPr>
        <w:t>https://www.supertracker.usda.gov/myrecipe.aspx</w:t>
      </w:r>
      <w:r w:rsidR="00F87732">
        <w:rPr>
          <w:rFonts w:ascii="Arial" w:hAnsi="Arial" w:cs="Arial"/>
          <w:sz w:val="24"/>
          <w:szCs w:val="24"/>
        </w:rPr>
        <w:t xml:space="preserve"> or</w:t>
      </w:r>
    </w:p>
    <w:p w:rsidR="00F87732" w:rsidRPr="002969A8" w:rsidRDefault="00F03707" w:rsidP="00F87732">
      <w:pPr>
        <w:pStyle w:val="ListParagraph"/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2969A8" w:rsidRPr="002969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http://nutritiondata.self.com</w:t>
        </w:r>
      </w:hyperlink>
    </w:p>
    <w:p w:rsidR="00F87732" w:rsidRDefault="00F87732" w:rsidP="00F8773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54FAC" w:rsidRPr="000E0AC5" w:rsidRDefault="00F87732" w:rsidP="00F87732">
      <w:pPr>
        <w:spacing w:after="0"/>
        <w:rPr>
          <w:rFonts w:ascii="Arial" w:hAnsi="Arial" w:cs="Arial"/>
          <w:b/>
          <w:sz w:val="28"/>
          <w:szCs w:val="28"/>
        </w:rPr>
      </w:pPr>
      <w:r w:rsidRPr="000E0AC5">
        <w:rPr>
          <w:rFonts w:ascii="Arial" w:hAnsi="Arial" w:cs="Arial"/>
          <w:b/>
          <w:sz w:val="28"/>
          <w:szCs w:val="28"/>
        </w:rPr>
        <w:t xml:space="preserve">Resource: </w:t>
      </w:r>
    </w:p>
    <w:p w:rsidR="000E0AC5" w:rsidRDefault="00054FAC" w:rsidP="00BE1EB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E0AC5">
        <w:rPr>
          <w:rFonts w:ascii="Arial" w:hAnsi="Arial" w:cs="Arial"/>
          <w:sz w:val="24"/>
          <w:szCs w:val="24"/>
          <w:u w:val="single"/>
        </w:rPr>
        <w:t>Products that meet Smart Snacks</w:t>
      </w:r>
      <w:r w:rsidRPr="00054FAC">
        <w:rPr>
          <w:rFonts w:ascii="Arial" w:hAnsi="Arial" w:cs="Arial"/>
          <w:sz w:val="24"/>
          <w:szCs w:val="24"/>
        </w:rPr>
        <w:t xml:space="preserve">: </w:t>
      </w:r>
    </w:p>
    <w:p w:rsidR="00054FAC" w:rsidRPr="00054FAC" w:rsidRDefault="00054FAC" w:rsidP="000E0AC5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54FAC">
        <w:rPr>
          <w:rFonts w:ascii="Arial" w:hAnsi="Arial" w:cs="Arial"/>
          <w:sz w:val="24"/>
          <w:szCs w:val="24"/>
        </w:rPr>
        <w:t>https://foodplanner.healthiergeneration.org/products</w:t>
      </w:r>
    </w:p>
    <w:sectPr w:rsidR="00054FAC" w:rsidRPr="00054FAC" w:rsidSect="00D51314">
      <w:headerReference w:type="default" r:id="rId20"/>
      <w:footerReference w:type="default" r:id="rId21"/>
      <w:pgSz w:w="12240" w:h="15840"/>
      <w:pgMar w:top="360" w:right="360" w:bottom="835" w:left="547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07" w:rsidRDefault="00F03707" w:rsidP="00DC3D76">
      <w:pPr>
        <w:spacing w:after="0" w:line="240" w:lineRule="auto"/>
      </w:pPr>
      <w:r>
        <w:separator/>
      </w:r>
    </w:p>
  </w:endnote>
  <w:endnote w:type="continuationSeparator" w:id="0">
    <w:p w:rsidR="00F03707" w:rsidRDefault="00F03707" w:rsidP="00DC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FF" w:rsidRDefault="00112566" w:rsidP="00112566">
    <w:pPr>
      <w:pStyle w:val="Footer"/>
    </w:pPr>
    <w:r>
      <w:t xml:space="preserve">                                                                       </w:t>
    </w:r>
    <w:r w:rsidR="00D51314">
      <w:t>This institution is an equal opportunity provider.</w:t>
    </w:r>
    <w:r>
      <w:t xml:space="preserve">                                             </w:t>
    </w:r>
    <w:r w:rsidRPr="00112566">
      <w:rPr>
        <w:sz w:val="12"/>
        <w:szCs w:val="12"/>
      </w:rPr>
      <w:t>Created April 27,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07" w:rsidRDefault="00F03707" w:rsidP="00DC3D76">
      <w:pPr>
        <w:spacing w:after="0" w:line="240" w:lineRule="auto"/>
      </w:pPr>
      <w:r>
        <w:separator/>
      </w:r>
    </w:p>
  </w:footnote>
  <w:footnote w:type="continuationSeparator" w:id="0">
    <w:p w:rsidR="00F03707" w:rsidRDefault="00F03707" w:rsidP="00DC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AD5" w:rsidRDefault="00D24F51" w:rsidP="00D24F51">
    <w:pPr>
      <w:spacing w:after="0"/>
      <w:rPr>
        <w:sz w:val="36"/>
        <w:szCs w:val="36"/>
      </w:rPr>
    </w:pPr>
    <w:r w:rsidRPr="00D24F51">
      <w:rPr>
        <w:sz w:val="36"/>
        <w:szCs w:val="36"/>
      </w:rPr>
      <w:t xml:space="preserve"> </w:t>
    </w:r>
  </w:p>
  <w:p w:rsidR="00DC3D76" w:rsidRPr="005D0878" w:rsidRDefault="00D24F51" w:rsidP="00DF0825">
    <w:pPr>
      <w:spacing w:after="0"/>
      <w:jc w:val="center"/>
      <w:rPr>
        <w:sz w:val="36"/>
        <w:szCs w:val="36"/>
      </w:rPr>
    </w:pPr>
    <w:r>
      <w:rPr>
        <w:sz w:val="36"/>
        <w:szCs w:val="36"/>
      </w:rPr>
      <w:t xml:space="preserve">Hawaii </w:t>
    </w:r>
    <w:r w:rsidR="00DF0825">
      <w:rPr>
        <w:sz w:val="36"/>
        <w:szCs w:val="36"/>
      </w:rPr>
      <w:t>DOE</w:t>
    </w:r>
    <w:r>
      <w:rPr>
        <w:sz w:val="36"/>
        <w:szCs w:val="36"/>
      </w:rPr>
      <w:t xml:space="preserve"> </w:t>
    </w:r>
    <w:r w:rsidR="00983EFF">
      <w:rPr>
        <w:sz w:val="36"/>
        <w:szCs w:val="36"/>
      </w:rPr>
      <w:t>Wellness C</w:t>
    </w:r>
    <w:r w:rsidRPr="00243B03">
      <w:rPr>
        <w:sz w:val="36"/>
        <w:szCs w:val="36"/>
      </w:rPr>
      <w:t>hart</w:t>
    </w:r>
    <w:r w:rsidR="00152114">
      <w:rPr>
        <w:sz w:val="36"/>
        <w:szCs w:val="36"/>
      </w:rPr>
      <w:t>: Nutrition Guidelines (NG)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46CCFE8"/>
    <w:lvl w:ilvl="0">
      <w:numFmt w:val="bullet"/>
      <w:lvlText w:val="*"/>
      <w:lvlJc w:val="left"/>
    </w:lvl>
  </w:abstractNum>
  <w:abstractNum w:abstractNumId="1" w15:restartNumberingAfterBreak="0">
    <w:nsid w:val="0777065F"/>
    <w:multiLevelType w:val="hybridMultilevel"/>
    <w:tmpl w:val="D2CA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7723"/>
    <w:multiLevelType w:val="hybridMultilevel"/>
    <w:tmpl w:val="9516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0513"/>
    <w:multiLevelType w:val="hybridMultilevel"/>
    <w:tmpl w:val="AE4E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70E0C"/>
    <w:multiLevelType w:val="hybridMultilevel"/>
    <w:tmpl w:val="3418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E77E0"/>
    <w:multiLevelType w:val="hybridMultilevel"/>
    <w:tmpl w:val="4D02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B4A5C"/>
    <w:multiLevelType w:val="hybridMultilevel"/>
    <w:tmpl w:val="FCA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C6B18"/>
    <w:multiLevelType w:val="hybridMultilevel"/>
    <w:tmpl w:val="9F226BA6"/>
    <w:lvl w:ilvl="0" w:tplc="4F68A0E2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0499C"/>
    <w:multiLevelType w:val="hybridMultilevel"/>
    <w:tmpl w:val="BD52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03"/>
    <w:rsid w:val="00011C9E"/>
    <w:rsid w:val="00054FAC"/>
    <w:rsid w:val="00075CD2"/>
    <w:rsid w:val="000861AB"/>
    <w:rsid w:val="000B0EC0"/>
    <w:rsid w:val="000D41BF"/>
    <w:rsid w:val="000E0AC5"/>
    <w:rsid w:val="00100F4D"/>
    <w:rsid w:val="00112547"/>
    <w:rsid w:val="00112566"/>
    <w:rsid w:val="00152114"/>
    <w:rsid w:val="0015341E"/>
    <w:rsid w:val="00160B8D"/>
    <w:rsid w:val="00160D14"/>
    <w:rsid w:val="001B4680"/>
    <w:rsid w:val="001C520D"/>
    <w:rsid w:val="001C555E"/>
    <w:rsid w:val="001E663B"/>
    <w:rsid w:val="001F4488"/>
    <w:rsid w:val="002035A1"/>
    <w:rsid w:val="00243B03"/>
    <w:rsid w:val="002969A8"/>
    <w:rsid w:val="002B4221"/>
    <w:rsid w:val="00313737"/>
    <w:rsid w:val="003452DC"/>
    <w:rsid w:val="00367FB5"/>
    <w:rsid w:val="00381A7C"/>
    <w:rsid w:val="00395C27"/>
    <w:rsid w:val="003A4289"/>
    <w:rsid w:val="003F5E7B"/>
    <w:rsid w:val="004377C5"/>
    <w:rsid w:val="0044496B"/>
    <w:rsid w:val="00455B75"/>
    <w:rsid w:val="00457958"/>
    <w:rsid w:val="00463D8F"/>
    <w:rsid w:val="00477EDC"/>
    <w:rsid w:val="00486E24"/>
    <w:rsid w:val="0049342D"/>
    <w:rsid w:val="004B5BD3"/>
    <w:rsid w:val="004C1193"/>
    <w:rsid w:val="004D63F8"/>
    <w:rsid w:val="004F2DF7"/>
    <w:rsid w:val="004F799F"/>
    <w:rsid w:val="00511C21"/>
    <w:rsid w:val="005310E2"/>
    <w:rsid w:val="00550B43"/>
    <w:rsid w:val="00552B2A"/>
    <w:rsid w:val="0055754E"/>
    <w:rsid w:val="00566CAC"/>
    <w:rsid w:val="00566DE6"/>
    <w:rsid w:val="005B1E98"/>
    <w:rsid w:val="005D0878"/>
    <w:rsid w:val="0061022F"/>
    <w:rsid w:val="006348BC"/>
    <w:rsid w:val="00663A6E"/>
    <w:rsid w:val="00667893"/>
    <w:rsid w:val="006802D2"/>
    <w:rsid w:val="006D551A"/>
    <w:rsid w:val="006F74F5"/>
    <w:rsid w:val="007166B9"/>
    <w:rsid w:val="00732AB8"/>
    <w:rsid w:val="007461AD"/>
    <w:rsid w:val="00782EC7"/>
    <w:rsid w:val="00810553"/>
    <w:rsid w:val="00810ACA"/>
    <w:rsid w:val="0082675B"/>
    <w:rsid w:val="00847B8D"/>
    <w:rsid w:val="008577BE"/>
    <w:rsid w:val="00876AD5"/>
    <w:rsid w:val="00893422"/>
    <w:rsid w:val="0089403C"/>
    <w:rsid w:val="00894DF2"/>
    <w:rsid w:val="008979BE"/>
    <w:rsid w:val="008C63D5"/>
    <w:rsid w:val="008F1B84"/>
    <w:rsid w:val="009708FE"/>
    <w:rsid w:val="00971819"/>
    <w:rsid w:val="00971F9C"/>
    <w:rsid w:val="0097339B"/>
    <w:rsid w:val="00983EFF"/>
    <w:rsid w:val="009C3B1E"/>
    <w:rsid w:val="009F1B38"/>
    <w:rsid w:val="00A476F1"/>
    <w:rsid w:val="00A564C1"/>
    <w:rsid w:val="00A72BF2"/>
    <w:rsid w:val="00A76972"/>
    <w:rsid w:val="00AF6382"/>
    <w:rsid w:val="00B10B5E"/>
    <w:rsid w:val="00B207D3"/>
    <w:rsid w:val="00B319E1"/>
    <w:rsid w:val="00B3370C"/>
    <w:rsid w:val="00B4766F"/>
    <w:rsid w:val="00B55BD5"/>
    <w:rsid w:val="00B66D8A"/>
    <w:rsid w:val="00B8342A"/>
    <w:rsid w:val="00B845E5"/>
    <w:rsid w:val="00B90F52"/>
    <w:rsid w:val="00BA23E2"/>
    <w:rsid w:val="00BC5002"/>
    <w:rsid w:val="00BD59FD"/>
    <w:rsid w:val="00BE1D79"/>
    <w:rsid w:val="00BE1DE3"/>
    <w:rsid w:val="00BE1EBD"/>
    <w:rsid w:val="00BF17F8"/>
    <w:rsid w:val="00BF1E3F"/>
    <w:rsid w:val="00BF751F"/>
    <w:rsid w:val="00BF7DE5"/>
    <w:rsid w:val="00C1316B"/>
    <w:rsid w:val="00C20C21"/>
    <w:rsid w:val="00C22E02"/>
    <w:rsid w:val="00C33403"/>
    <w:rsid w:val="00C55526"/>
    <w:rsid w:val="00C56D91"/>
    <w:rsid w:val="00CA56BD"/>
    <w:rsid w:val="00CB3471"/>
    <w:rsid w:val="00CB445B"/>
    <w:rsid w:val="00CB4DA0"/>
    <w:rsid w:val="00CC022B"/>
    <w:rsid w:val="00D24F51"/>
    <w:rsid w:val="00D4391B"/>
    <w:rsid w:val="00D51314"/>
    <w:rsid w:val="00D53E29"/>
    <w:rsid w:val="00D64052"/>
    <w:rsid w:val="00DA14BC"/>
    <w:rsid w:val="00DC3D76"/>
    <w:rsid w:val="00DD2345"/>
    <w:rsid w:val="00DD5EE4"/>
    <w:rsid w:val="00DE78FF"/>
    <w:rsid w:val="00DE7D45"/>
    <w:rsid w:val="00DF0825"/>
    <w:rsid w:val="00DF2C21"/>
    <w:rsid w:val="00E7052B"/>
    <w:rsid w:val="00EC045F"/>
    <w:rsid w:val="00EC32DD"/>
    <w:rsid w:val="00ED480D"/>
    <w:rsid w:val="00F02CA1"/>
    <w:rsid w:val="00F03707"/>
    <w:rsid w:val="00F549E5"/>
    <w:rsid w:val="00F83EBB"/>
    <w:rsid w:val="00F84B44"/>
    <w:rsid w:val="00F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D2426A-BD7B-4E25-983C-53F48CBC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76"/>
  </w:style>
  <w:style w:type="paragraph" w:styleId="Footer">
    <w:name w:val="footer"/>
    <w:basedOn w:val="Normal"/>
    <w:link w:val="FooterChar"/>
    <w:uiPriority w:val="99"/>
    <w:unhideWhenUsed/>
    <w:rsid w:val="00DC3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76"/>
  </w:style>
  <w:style w:type="character" w:styleId="Hyperlink">
    <w:name w:val="Hyperlink"/>
    <w:basedOn w:val="DefaultParagraphFont"/>
    <w:uiPriority w:val="99"/>
    <w:unhideWhenUsed/>
    <w:rsid w:val="00367F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4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nutritiondata.sel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6714-C928-4B9F-A9B5-1B6F7235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LRDellE7250</dc:creator>
  <cp:keywords/>
  <dc:description/>
  <cp:lastModifiedBy>Shirley Robinson</cp:lastModifiedBy>
  <cp:revision>2</cp:revision>
  <cp:lastPrinted>2017-04-28T01:56:00Z</cp:lastPrinted>
  <dcterms:created xsi:type="dcterms:W3CDTF">2018-12-18T18:45:00Z</dcterms:created>
  <dcterms:modified xsi:type="dcterms:W3CDTF">2018-12-18T18:45:00Z</dcterms:modified>
</cp:coreProperties>
</file>